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AC" w:rsidRDefault="001B5CAC">
      <w:pPr>
        <w:rPr>
          <w:noProof/>
          <w:lang w:eastAsia="en-GB"/>
        </w:rPr>
      </w:pPr>
    </w:p>
    <w:p w:rsidR="00ED7E28" w:rsidRDefault="00ED7E28">
      <w:pPr>
        <w:rPr>
          <w:noProof/>
          <w:lang w:eastAsia="en-GB"/>
        </w:rPr>
      </w:pPr>
    </w:p>
    <w:p w:rsidR="00ED7E28" w:rsidRDefault="00ED7E28">
      <w:pPr>
        <w:rPr>
          <w:noProof/>
          <w:lang w:eastAsia="en-GB"/>
        </w:rPr>
      </w:pPr>
    </w:p>
    <w:p w:rsidR="00ED7E28" w:rsidRDefault="00ED7E28">
      <w:r w:rsidRPr="00ED7E28">
        <w:rPr>
          <w:noProof/>
          <w:highlight w:val="darkBlue"/>
          <w:lang w:val="tr-TR" w:eastAsia="tr-TR"/>
        </w:rPr>
        <w:drawing>
          <wp:inline distT="0" distB="0" distL="0" distR="0" wp14:anchorId="2CF022D6">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val="tr-TR" w:eastAsia="tr-TR"/>
        </w:rPr>
        <w:drawing>
          <wp:inline distT="0" distB="0" distL="0" distR="0" wp14:anchorId="6928E425">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rsidR="00B849E8" w:rsidRDefault="00B849E8"/>
    <w:p w:rsidR="00B849E8" w:rsidRDefault="00B849E8"/>
    <w:p w:rsidR="00B849E8" w:rsidRDefault="00B849E8"/>
    <w:p w:rsidR="00AE1916" w:rsidRPr="00415DD8" w:rsidRDefault="00AE1916" w:rsidP="00AE1916">
      <w:pPr>
        <w:jc w:val="center"/>
        <w:rPr>
          <w:b/>
          <w:sz w:val="48"/>
          <w:szCs w:val="48"/>
        </w:rPr>
      </w:pPr>
      <w:r w:rsidRPr="00415DD8">
        <w:rPr>
          <w:b/>
          <w:sz w:val="48"/>
          <w:szCs w:val="48"/>
        </w:rPr>
        <w:t>MEDICAL SCHOOL</w:t>
      </w:r>
    </w:p>
    <w:p w:rsidR="00AE1916" w:rsidRPr="00415DD8" w:rsidRDefault="00AE1916" w:rsidP="00AE1916">
      <w:pPr>
        <w:jc w:val="center"/>
        <w:rPr>
          <w:b/>
          <w:sz w:val="48"/>
          <w:szCs w:val="48"/>
        </w:rPr>
      </w:pPr>
      <w:r w:rsidRPr="00415DD8">
        <w:rPr>
          <w:b/>
          <w:sz w:val="48"/>
          <w:szCs w:val="48"/>
        </w:rPr>
        <w:t>YEAR VI INTERNSHIP REPORT</w:t>
      </w:r>
    </w:p>
    <w:p w:rsidR="00AE1916" w:rsidRPr="00415DD8" w:rsidRDefault="00AE1916" w:rsidP="00AE1916">
      <w:pPr>
        <w:jc w:val="center"/>
        <w:rPr>
          <w:b/>
          <w:sz w:val="48"/>
          <w:szCs w:val="48"/>
        </w:rPr>
      </w:pPr>
    </w:p>
    <w:p w:rsidR="00AE1916" w:rsidRPr="00415DD8" w:rsidRDefault="00AE1916" w:rsidP="00AE1916">
      <w:pPr>
        <w:jc w:val="center"/>
        <w:rPr>
          <w:b/>
          <w:sz w:val="48"/>
          <w:szCs w:val="48"/>
        </w:rPr>
      </w:pPr>
    </w:p>
    <w:p w:rsidR="00AE1916" w:rsidRPr="00415DD8" w:rsidRDefault="00AE1916" w:rsidP="00AE1916">
      <w:pPr>
        <w:jc w:val="center"/>
        <w:rPr>
          <w:b/>
          <w:sz w:val="48"/>
          <w:szCs w:val="48"/>
        </w:rPr>
      </w:pPr>
      <w:r w:rsidRPr="00415DD8">
        <w:rPr>
          <w:b/>
          <w:sz w:val="48"/>
          <w:szCs w:val="48"/>
        </w:rPr>
        <w:t>Photograph</w:t>
      </w:r>
    </w:p>
    <w:p w:rsidR="000E600A" w:rsidRDefault="000E600A" w:rsidP="005E5A9E">
      <w:pPr>
        <w:jc w:val="center"/>
        <w:rPr>
          <w:sz w:val="48"/>
          <w:szCs w:val="48"/>
        </w:rPr>
      </w:pPr>
    </w:p>
    <w:p w:rsidR="00155B42" w:rsidRDefault="00155B42" w:rsidP="005E5A9E">
      <w:pPr>
        <w:jc w:val="center"/>
        <w:rPr>
          <w:sz w:val="28"/>
          <w:szCs w:val="28"/>
        </w:rPr>
      </w:pPr>
    </w:p>
    <w:p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rsidR="00852D41" w:rsidRPr="00155B42" w:rsidRDefault="00852D41" w:rsidP="005E5A9E">
      <w:pPr>
        <w:jc w:val="center"/>
        <w:rPr>
          <w:sz w:val="28"/>
          <w:szCs w:val="28"/>
        </w:rPr>
      </w:pPr>
    </w:p>
    <w:p w:rsidR="00852D41" w:rsidRPr="00155B42" w:rsidRDefault="00852D41" w:rsidP="005E5A9E">
      <w:pPr>
        <w:jc w:val="center"/>
        <w:rPr>
          <w:sz w:val="28"/>
          <w:szCs w:val="28"/>
        </w:rPr>
      </w:pPr>
    </w:p>
    <w:p w:rsidR="00852D41" w:rsidRDefault="00486686" w:rsidP="005E5A9E">
      <w:pPr>
        <w:jc w:val="center"/>
      </w:pPr>
      <w:r w:rsidRPr="00155B42">
        <w:rPr>
          <w:sz w:val="28"/>
          <w:szCs w:val="28"/>
        </w:rPr>
        <w:t>Academic Year</w:t>
      </w:r>
    </w:p>
    <w:p w:rsidR="00852D41" w:rsidRDefault="00852D41" w:rsidP="005E5A9E">
      <w:pPr>
        <w:jc w:val="center"/>
      </w:pPr>
    </w:p>
    <w:p w:rsidR="00852D41" w:rsidRDefault="00852D41" w:rsidP="005E5A9E">
      <w:pPr>
        <w:jc w:val="center"/>
      </w:pPr>
    </w:p>
    <w:p w:rsidR="00852D41" w:rsidRDefault="00852D41" w:rsidP="005E5A9E">
      <w:pPr>
        <w:jc w:val="center"/>
      </w:pPr>
    </w:p>
    <w:p w:rsidR="00852D41" w:rsidRDefault="00852D41" w:rsidP="005E5A9E">
      <w:pPr>
        <w:jc w:val="center"/>
      </w:pPr>
    </w:p>
    <w:p w:rsidR="00852D41" w:rsidRPr="00AE1916" w:rsidRDefault="0052400B" w:rsidP="00AE1916">
      <w:pPr>
        <w:rPr>
          <w:b/>
          <w:sz w:val="24"/>
          <w:szCs w:val="24"/>
        </w:rPr>
      </w:pPr>
      <w:r w:rsidRPr="00AE1916">
        <w:rPr>
          <w:b/>
          <w:sz w:val="24"/>
          <w:szCs w:val="24"/>
        </w:rPr>
        <w:lastRenderedPageBreak/>
        <w:t>ATILIM MEDICAL SCHOOL INTERNSHIP</w:t>
      </w:r>
      <w:r w:rsidR="0098443A" w:rsidRPr="00AE1916">
        <w:rPr>
          <w:b/>
          <w:sz w:val="24"/>
          <w:szCs w:val="24"/>
        </w:rPr>
        <w:t xml:space="preserve"> </w:t>
      </w:r>
      <w:r w:rsidR="00453C14" w:rsidRPr="00AE1916">
        <w:rPr>
          <w:b/>
          <w:sz w:val="24"/>
          <w:szCs w:val="24"/>
        </w:rPr>
        <w:t>PEDIATR</w:t>
      </w:r>
      <w:r w:rsidR="000351B6" w:rsidRPr="00AE1916">
        <w:rPr>
          <w:b/>
          <w:sz w:val="24"/>
          <w:szCs w:val="24"/>
        </w:rPr>
        <w:t>I</w:t>
      </w:r>
      <w:r w:rsidR="00453C14" w:rsidRPr="00AE1916">
        <w:rPr>
          <w:b/>
          <w:sz w:val="24"/>
          <w:szCs w:val="24"/>
        </w:rPr>
        <w:t>C SURGERY</w:t>
      </w:r>
      <w:r w:rsidR="00BE30FA" w:rsidRPr="00AE1916">
        <w:rPr>
          <w:b/>
          <w:sz w:val="24"/>
          <w:szCs w:val="24"/>
        </w:rPr>
        <w:t xml:space="preserve">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1F5ED7">
            <w:pPr>
              <w:spacing w:line="256" w:lineRule="auto"/>
              <w:rPr>
                <w:rFonts w:cstheme="minorHAnsi"/>
                <w:b/>
                <w:sz w:val="24"/>
                <w:szCs w:val="24"/>
              </w:rPr>
            </w:pPr>
            <w:r w:rsidRPr="00AE1916">
              <w:rPr>
                <w:rFonts w:cstheme="minorHAnsi"/>
                <w:b/>
                <w:sz w:val="24"/>
                <w:szCs w:val="24"/>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1F5ED7">
            <w:pPr>
              <w:spacing w:line="256" w:lineRule="auto"/>
              <w:rPr>
                <w:rFonts w:cstheme="minorHAnsi"/>
                <w:sz w:val="24"/>
                <w:szCs w:val="24"/>
              </w:rPr>
            </w:pPr>
            <w:r w:rsidRPr="00AE1916">
              <w:rPr>
                <w:rFonts w:cstheme="minorHAnsi"/>
                <w:sz w:val="24"/>
                <w:szCs w:val="24"/>
              </w:rPr>
              <w:t>English</w:t>
            </w:r>
            <w:r w:rsidR="00BE30FA" w:rsidRPr="00AE1916">
              <w:rPr>
                <w:rFonts w:cstheme="minorHAnsi"/>
                <w:sz w:val="24"/>
                <w:szCs w:val="24"/>
              </w:rPr>
              <w:t>/Turkish</w:t>
            </w:r>
          </w:p>
        </w:tc>
      </w:tr>
      <w:tr w:rsidR="001F5ED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1F5ED7">
            <w:pPr>
              <w:spacing w:line="256" w:lineRule="auto"/>
              <w:rPr>
                <w:rFonts w:cstheme="minorHAnsi"/>
                <w:b/>
                <w:sz w:val="24"/>
                <w:szCs w:val="24"/>
              </w:rPr>
            </w:pPr>
            <w:r w:rsidRPr="00AE1916">
              <w:rPr>
                <w:rFonts w:cstheme="minorHAnsi"/>
                <w:b/>
                <w:sz w:val="24"/>
                <w:szCs w:val="24"/>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453C14">
            <w:pPr>
              <w:spacing w:line="256" w:lineRule="auto"/>
              <w:rPr>
                <w:rFonts w:cstheme="minorHAnsi"/>
                <w:sz w:val="24"/>
                <w:szCs w:val="24"/>
              </w:rPr>
            </w:pPr>
            <w:r w:rsidRPr="00AE1916">
              <w:rPr>
                <w:rFonts w:cstheme="minorHAnsi"/>
                <w:sz w:val="24"/>
                <w:szCs w:val="24"/>
              </w:rPr>
              <w:t>Elective</w:t>
            </w:r>
          </w:p>
        </w:tc>
      </w:tr>
      <w:tr w:rsidR="00BE30FA"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AE1916" w:rsidRDefault="00BE30FA">
            <w:pPr>
              <w:spacing w:line="256" w:lineRule="auto"/>
              <w:rPr>
                <w:rFonts w:cstheme="minorHAnsi"/>
                <w:b/>
                <w:sz w:val="24"/>
                <w:szCs w:val="24"/>
              </w:rPr>
            </w:pPr>
            <w:r w:rsidRPr="00AE1916">
              <w:rPr>
                <w:rFonts w:cstheme="minorHAnsi"/>
                <w:b/>
                <w:sz w:val="24"/>
                <w:szCs w:val="24"/>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AE1916" w:rsidRDefault="0098443A">
            <w:pPr>
              <w:spacing w:line="256" w:lineRule="auto"/>
              <w:rPr>
                <w:rFonts w:cstheme="minorHAnsi"/>
                <w:sz w:val="24"/>
                <w:szCs w:val="24"/>
              </w:rPr>
            </w:pPr>
            <w:r w:rsidRPr="00AE1916">
              <w:rPr>
                <w:rFonts w:cstheme="minorHAnsi"/>
                <w:sz w:val="24"/>
                <w:szCs w:val="24"/>
              </w:rPr>
              <w:t>1 month</w:t>
            </w:r>
          </w:p>
        </w:tc>
      </w:tr>
      <w:tr w:rsidR="00BE30FA"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AE1916" w:rsidRDefault="00BE30FA">
            <w:pPr>
              <w:spacing w:line="256" w:lineRule="auto"/>
              <w:rPr>
                <w:rFonts w:cstheme="minorHAnsi"/>
                <w:b/>
                <w:sz w:val="24"/>
                <w:szCs w:val="24"/>
              </w:rPr>
            </w:pPr>
            <w:r w:rsidRPr="00AE1916">
              <w:rPr>
                <w:rFonts w:cstheme="minorHAnsi"/>
                <w:b/>
                <w:sz w:val="24"/>
                <w:szCs w:val="24"/>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AE1916" w:rsidRDefault="00BE30FA" w:rsidP="00BE30FA">
            <w:pPr>
              <w:pStyle w:val="AralkYok"/>
              <w:rPr>
                <w:rFonts w:cstheme="minorHAnsi"/>
                <w:sz w:val="24"/>
                <w:szCs w:val="24"/>
              </w:rPr>
            </w:pPr>
            <w:r w:rsidRPr="00AE1916">
              <w:rPr>
                <w:rFonts w:cstheme="minorHAnsi"/>
                <w:sz w:val="24"/>
                <w:szCs w:val="24"/>
              </w:rPr>
              <w:t xml:space="preserve">Case discussion, Medical Skills/Practice, </w:t>
            </w:r>
            <w:r w:rsidRPr="00AE1916">
              <w:rPr>
                <w:rFonts w:cstheme="minorHAnsi"/>
                <w:sz w:val="24"/>
                <w:szCs w:val="24"/>
                <w:shd w:val="clear" w:color="auto" w:fill="FFFFFF"/>
              </w:rPr>
              <w:t>Observation</w:t>
            </w:r>
          </w:p>
        </w:tc>
      </w:tr>
      <w:tr w:rsidR="001F5ED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1F5ED7" w:rsidP="00BE30FA">
            <w:pPr>
              <w:spacing w:line="256" w:lineRule="auto"/>
              <w:rPr>
                <w:rFonts w:cstheme="minorHAnsi"/>
                <w:b/>
                <w:sz w:val="24"/>
                <w:szCs w:val="24"/>
              </w:rPr>
            </w:pPr>
            <w:r w:rsidRPr="00AE1916">
              <w:rPr>
                <w:rFonts w:cstheme="minorHAnsi"/>
                <w:b/>
                <w:sz w:val="24"/>
                <w:szCs w:val="24"/>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453C14" w:rsidP="007C5925">
            <w:pPr>
              <w:spacing w:line="256" w:lineRule="auto"/>
              <w:rPr>
                <w:rFonts w:cstheme="minorHAnsi"/>
                <w:sz w:val="24"/>
                <w:szCs w:val="24"/>
              </w:rPr>
            </w:pPr>
            <w:r w:rsidRPr="00AE1916">
              <w:rPr>
                <w:rFonts w:cstheme="minorHAnsi"/>
                <w:sz w:val="24"/>
                <w:szCs w:val="24"/>
              </w:rPr>
              <w:t>Assit. Prof. Dr. Banu KUMRULU</w:t>
            </w:r>
          </w:p>
        </w:tc>
      </w:tr>
      <w:tr w:rsidR="001F5ED7"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1F5ED7">
            <w:pPr>
              <w:spacing w:line="256" w:lineRule="auto"/>
              <w:rPr>
                <w:rFonts w:cstheme="minorHAnsi"/>
                <w:b/>
                <w:sz w:val="24"/>
                <w:szCs w:val="24"/>
              </w:rPr>
            </w:pPr>
            <w:r w:rsidRPr="00AE1916">
              <w:rPr>
                <w:rFonts w:cstheme="minorHAnsi"/>
                <w:b/>
                <w:sz w:val="24"/>
                <w:szCs w:val="24"/>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rsidR="001F5ED7" w:rsidRPr="00AE1916" w:rsidRDefault="00AE1916" w:rsidP="00AE1916">
            <w:pPr>
              <w:spacing w:line="256" w:lineRule="auto"/>
              <w:jc w:val="both"/>
              <w:rPr>
                <w:rFonts w:cstheme="minorHAnsi"/>
                <w:sz w:val="24"/>
                <w:szCs w:val="24"/>
                <w:lang w:val="en-US" w:eastAsia="tr-TR"/>
              </w:rPr>
            </w:pPr>
            <w:r>
              <w:rPr>
                <w:rFonts w:cstheme="minorHAnsi"/>
                <w:sz w:val="24"/>
                <w:szCs w:val="24"/>
              </w:rPr>
              <w:t>Being</w:t>
            </w:r>
            <w:r w:rsidRPr="00AE1916">
              <w:rPr>
                <w:rFonts w:cstheme="minorHAnsi"/>
                <w:sz w:val="24"/>
                <w:szCs w:val="24"/>
              </w:rPr>
              <w:t xml:space="preserve"> able to manage common diseases or problems related to the field of Pediatric Surgery at the primary care level in line with the knowledge, skills and attitudes acquired in the pre-clinical and clinical periods; within this scope, to provide the competencies of making preliminary diagnosis or diagnosis, treating or making first intervention and appropriate referral, monitoring and applying protective measures for common diseases or problems.</w:t>
            </w:r>
          </w:p>
        </w:tc>
      </w:tr>
      <w:tr w:rsidR="001F5ED7"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502EC1" w:rsidRDefault="001F5ED7" w:rsidP="00502EC1">
            <w:pPr>
              <w:pStyle w:val="AralkYok"/>
              <w:rPr>
                <w:rStyle w:val="HafifVurgulama"/>
                <w:rFonts w:cstheme="minorHAnsi"/>
                <w:b/>
                <w:i w:val="0"/>
                <w:sz w:val="24"/>
                <w:szCs w:val="24"/>
              </w:rPr>
            </w:pPr>
            <w:r w:rsidRPr="00502EC1">
              <w:rPr>
                <w:rStyle w:val="HafifVurgulama"/>
                <w:rFonts w:cstheme="minorHAnsi"/>
                <w:b/>
                <w:i w:val="0"/>
                <w:color w:val="auto"/>
                <w:sz w:val="24"/>
                <w:szCs w:val="24"/>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rsidR="00726ADD" w:rsidRPr="00AE1916" w:rsidRDefault="00726ADD" w:rsidP="00AE1916">
            <w:pPr>
              <w:pStyle w:val="AralkYok"/>
              <w:ind w:left="360"/>
              <w:jc w:val="both"/>
              <w:rPr>
                <w:rStyle w:val="HafifVurgulama"/>
                <w:rFonts w:cstheme="minorHAnsi"/>
                <w:i w:val="0"/>
                <w:color w:val="auto"/>
                <w:sz w:val="24"/>
                <w:szCs w:val="24"/>
              </w:rPr>
            </w:pPr>
            <w:r w:rsidRPr="00AE1916">
              <w:rPr>
                <w:rStyle w:val="HafifVurgulama"/>
                <w:rFonts w:cstheme="minorHAnsi"/>
                <w:i w:val="0"/>
                <w:color w:val="auto"/>
                <w:sz w:val="24"/>
                <w:szCs w:val="24"/>
              </w:rPr>
              <w:t>The students who have succeeded in this course;</w:t>
            </w:r>
            <w:r w:rsidRPr="00AE1916">
              <w:rPr>
                <w:rStyle w:val="HafifVurgulama"/>
                <w:rFonts w:cstheme="minorHAnsi"/>
                <w:i w:val="0"/>
                <w:color w:val="auto"/>
                <w:sz w:val="24"/>
                <w:szCs w:val="24"/>
              </w:rPr>
              <w:br/>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 xml:space="preserve">By performing an effective communication, takes the general and problem oriented anamnesis of </w:t>
            </w:r>
            <w:r w:rsidR="00D01E4C" w:rsidRPr="00AE1916">
              <w:rPr>
                <w:rStyle w:val="HafifVurgulama"/>
                <w:rFonts w:cstheme="minorHAnsi"/>
                <w:i w:val="0"/>
                <w:color w:val="auto"/>
                <w:sz w:val="24"/>
                <w:szCs w:val="24"/>
              </w:rPr>
              <w:t>children</w:t>
            </w:r>
            <w:r w:rsidRPr="00AE1916">
              <w:rPr>
                <w:rStyle w:val="HafifVurgulama"/>
                <w:rFonts w:cstheme="minorHAnsi"/>
                <w:i w:val="0"/>
                <w:color w:val="auto"/>
                <w:sz w:val="24"/>
                <w:szCs w:val="24"/>
              </w:rPr>
              <w:t xml:space="preserve"> with surgical disease and performs systemic physical examination.</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In accordance with the findings of the anamnesis and physical examination, chooses appropriate and necessary tests for diagnosis.</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Makes differential diagnosis of surgical disease by evaluating the findings of anamnesis and physical examination together with the results of the laboratory or imaging examinations and makes preliminary diagnosis or diagnosis.</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Plans the treatment according to diagnosis of the disease, makes the treatment that can be applied at primary level and refers the patient in an appropriate manner.</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Recognizes emergency surgical conditions/diseases, evaluates the patient and performs the required first intervention and refers the patient appropriately.</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Applies knowledge and skills of preventive medicine for prevention and early diagnosis of common surgical diseases and cancers</w:t>
            </w:r>
            <w:r w:rsidR="000351B6" w:rsidRPr="00AE1916">
              <w:rPr>
                <w:rStyle w:val="HafifVurgulama"/>
                <w:rFonts w:cstheme="minorHAnsi"/>
                <w:i w:val="0"/>
                <w:color w:val="auto"/>
                <w:sz w:val="24"/>
                <w:szCs w:val="24"/>
              </w:rPr>
              <w:t xml:space="preserve"> of childhood</w:t>
            </w:r>
            <w:r w:rsidRPr="00AE1916">
              <w:rPr>
                <w:rStyle w:val="HafifVurgulama"/>
                <w:rFonts w:cstheme="minorHAnsi"/>
                <w:i w:val="0"/>
                <w:color w:val="auto"/>
                <w:sz w:val="24"/>
                <w:szCs w:val="24"/>
              </w:rPr>
              <w:t>.</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lastRenderedPageBreak/>
              <w:t>Performs basic medical procedures such as abscess drainage and wound care, suturing.</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Improves professional knowledge and skills by following updated topics related to medicine, renewed and changed diagnosis and treatment approaches.</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Keeps the written and electronic medical records appropriately, and makes necessary reports and notifications at the primary level.</w:t>
            </w:r>
          </w:p>
          <w:p w:rsidR="0098443A" w:rsidRPr="00AE1916" w:rsidRDefault="0098443A"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Acts in accordance with ethical values in the communication with patients, relatives, colleagues and other healthcare professionals.</w:t>
            </w:r>
          </w:p>
          <w:p w:rsidR="00D01E4C" w:rsidRPr="00AE1916" w:rsidRDefault="0098443A" w:rsidP="00AE1916">
            <w:pPr>
              <w:pStyle w:val="AralkYok"/>
              <w:numPr>
                <w:ilvl w:val="0"/>
                <w:numId w:val="9"/>
              </w:numPr>
              <w:jc w:val="both"/>
              <w:rPr>
                <w:rFonts w:cstheme="minorHAnsi"/>
                <w:iCs/>
                <w:sz w:val="24"/>
                <w:szCs w:val="24"/>
              </w:rPr>
            </w:pPr>
            <w:r w:rsidRPr="00AE1916">
              <w:rPr>
                <w:rStyle w:val="HafifVurgulama"/>
                <w:rFonts w:cstheme="minorHAnsi"/>
                <w:i w:val="0"/>
                <w:color w:val="auto"/>
                <w:sz w:val="24"/>
                <w:szCs w:val="24"/>
              </w:rPr>
              <w:t>Knows the health system and its legislation</w:t>
            </w:r>
            <w:r w:rsidR="00D01E4C" w:rsidRPr="00AE1916">
              <w:rPr>
                <w:rFonts w:cstheme="minorHAnsi"/>
                <w:sz w:val="24"/>
                <w:szCs w:val="24"/>
              </w:rPr>
              <w:t xml:space="preserve">. </w:t>
            </w:r>
          </w:p>
          <w:p w:rsidR="0098443A" w:rsidRPr="00AE1916" w:rsidRDefault="00D01E4C" w:rsidP="00AE1916">
            <w:pPr>
              <w:pStyle w:val="AralkYok"/>
              <w:numPr>
                <w:ilvl w:val="0"/>
                <w:numId w:val="9"/>
              </w:numPr>
              <w:jc w:val="both"/>
              <w:rPr>
                <w:rStyle w:val="HafifVurgulama"/>
                <w:rFonts w:cstheme="minorHAnsi"/>
                <w:i w:val="0"/>
                <w:color w:val="auto"/>
                <w:sz w:val="24"/>
                <w:szCs w:val="24"/>
              </w:rPr>
            </w:pPr>
            <w:r w:rsidRPr="00AE1916">
              <w:rPr>
                <w:rStyle w:val="HafifVurgulama"/>
                <w:rFonts w:cstheme="minorHAnsi"/>
                <w:i w:val="0"/>
                <w:color w:val="auto"/>
                <w:sz w:val="24"/>
                <w:szCs w:val="24"/>
              </w:rPr>
              <w:t xml:space="preserve"> Defines referral indications for further examination and treatment in children and explains the principles of referral to appropriate centers under appropriate conditions.</w:t>
            </w:r>
          </w:p>
          <w:p w:rsidR="001F5ED7" w:rsidRPr="00AE1916" w:rsidRDefault="001F5ED7" w:rsidP="0098443A">
            <w:pPr>
              <w:pStyle w:val="AralkYok"/>
              <w:rPr>
                <w:rStyle w:val="HafifVurgulama"/>
                <w:rFonts w:cstheme="minorHAnsi"/>
                <w:i w:val="0"/>
                <w:sz w:val="24"/>
                <w:szCs w:val="24"/>
              </w:rPr>
            </w:pPr>
          </w:p>
        </w:tc>
      </w:tr>
      <w:tr w:rsidR="001F5ED7"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AE1916" w:rsidRDefault="001F5ED7">
            <w:pPr>
              <w:spacing w:line="256" w:lineRule="auto"/>
              <w:rPr>
                <w:rFonts w:cstheme="minorHAnsi"/>
                <w:b/>
                <w:sz w:val="24"/>
                <w:szCs w:val="24"/>
              </w:rPr>
            </w:pPr>
            <w:r w:rsidRPr="00AE1916">
              <w:rPr>
                <w:rFonts w:cstheme="minorHAnsi"/>
                <w:b/>
                <w:sz w:val="24"/>
                <w:szCs w:val="24"/>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47506D" w:rsidRPr="00AE1916" w:rsidRDefault="00726ADD" w:rsidP="00AE1916">
            <w:pPr>
              <w:pStyle w:val="AralkYok"/>
              <w:spacing w:line="256" w:lineRule="auto"/>
              <w:jc w:val="both"/>
              <w:rPr>
                <w:rStyle w:val="HafifVurgulama"/>
                <w:rFonts w:cstheme="minorHAnsi"/>
                <w:i w:val="0"/>
                <w:color w:val="auto"/>
                <w:sz w:val="24"/>
                <w:szCs w:val="24"/>
              </w:rPr>
            </w:pPr>
            <w:r w:rsidRPr="00AE1916">
              <w:rPr>
                <w:rStyle w:val="HafifVurgulama"/>
                <w:rFonts w:cstheme="minorHAnsi"/>
                <w:i w:val="0"/>
                <w:color w:val="auto"/>
                <w:sz w:val="24"/>
                <w:szCs w:val="24"/>
              </w:rPr>
              <w:t xml:space="preserve">It covers the principles of symptoms and signs, diagnosis and treatment of basic diseases, including the learning objectives specified in the National Core Education Program in the field of </w:t>
            </w:r>
            <w:r w:rsidR="00D01E4C" w:rsidRPr="00AE1916">
              <w:rPr>
                <w:rStyle w:val="HafifVurgulama"/>
                <w:rFonts w:cstheme="minorHAnsi"/>
                <w:i w:val="0"/>
                <w:color w:val="auto"/>
                <w:sz w:val="24"/>
                <w:szCs w:val="24"/>
              </w:rPr>
              <w:t>Pediatric</w:t>
            </w:r>
            <w:r w:rsidR="0047506D" w:rsidRPr="00AE1916">
              <w:rPr>
                <w:rStyle w:val="HafifVurgulama"/>
                <w:rFonts w:cstheme="minorHAnsi"/>
                <w:i w:val="0"/>
                <w:color w:val="auto"/>
                <w:sz w:val="24"/>
                <w:szCs w:val="24"/>
              </w:rPr>
              <w:t xml:space="preserve"> Surgery.</w:t>
            </w:r>
          </w:p>
          <w:p w:rsidR="001F5ED7" w:rsidRPr="00AE1916" w:rsidRDefault="00D01E4C" w:rsidP="00AE1916">
            <w:pPr>
              <w:pStyle w:val="AralkYok"/>
              <w:spacing w:line="256" w:lineRule="auto"/>
              <w:jc w:val="both"/>
              <w:rPr>
                <w:rStyle w:val="Vurgu"/>
                <w:rFonts w:cstheme="minorHAnsi"/>
                <w:sz w:val="24"/>
                <w:szCs w:val="24"/>
              </w:rPr>
            </w:pPr>
            <w:r w:rsidRPr="00AE1916">
              <w:rPr>
                <w:rFonts w:cstheme="minorHAnsi"/>
                <w:sz w:val="24"/>
                <w:szCs w:val="24"/>
              </w:rPr>
              <w:t xml:space="preserve">The surgical diseases of respiratory, gastrointestinal and genitourinary system in children; abdominal pain and acute abdomen in children; trauma and indications of emergency surgical intervention in trauma patient; the diagnosis and treatment of mediastinal, thoracic and intraabdominal masses in children; practice at clinic and outpatient clinic. </w:t>
            </w:r>
          </w:p>
        </w:tc>
      </w:tr>
      <w:tr w:rsidR="00BE30FA"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AE1916" w:rsidRDefault="00BE30FA">
            <w:pPr>
              <w:spacing w:line="256" w:lineRule="auto"/>
              <w:rPr>
                <w:rFonts w:cstheme="minorHAnsi"/>
                <w:b/>
                <w:sz w:val="24"/>
                <w:szCs w:val="24"/>
              </w:rPr>
            </w:pPr>
            <w:r w:rsidRPr="00AE1916">
              <w:rPr>
                <w:rFonts w:cstheme="minorHAnsi"/>
                <w:b/>
                <w:sz w:val="24"/>
                <w:szCs w:val="24"/>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rsidR="00AC0CD3" w:rsidRPr="00AE1916" w:rsidRDefault="00AE1916" w:rsidP="00AE1916">
            <w:pPr>
              <w:pStyle w:val="AralkYok"/>
              <w:jc w:val="both"/>
              <w:rPr>
                <w:rFonts w:cstheme="minorHAnsi"/>
                <w:sz w:val="24"/>
                <w:szCs w:val="24"/>
                <w:shd w:val="clear" w:color="auto" w:fill="F2F2F2"/>
              </w:rPr>
            </w:pPr>
            <w:r w:rsidRPr="00AE1916">
              <w:rPr>
                <w:rFonts w:cstheme="minorHAnsi"/>
                <w:sz w:val="24"/>
                <w:szCs w:val="24"/>
                <w:lang w:eastAsia="en-GB"/>
              </w:rPr>
              <w:t xml:space="preserve">Puri, Hollwarth. </w:t>
            </w:r>
            <w:r w:rsidR="00AC0CD3" w:rsidRPr="00AE1916">
              <w:rPr>
                <w:rFonts w:cstheme="minorHAnsi"/>
                <w:sz w:val="24"/>
                <w:szCs w:val="24"/>
                <w:lang w:eastAsia="en-GB"/>
              </w:rPr>
              <w:t>Pediatric Surgery: Diagnosis and Management, 2023</w:t>
            </w:r>
          </w:p>
          <w:p w:rsidR="00BE30FA" w:rsidRPr="00AE1916" w:rsidRDefault="00CA2531" w:rsidP="00AE1916">
            <w:pPr>
              <w:pStyle w:val="AralkYok"/>
              <w:jc w:val="both"/>
              <w:rPr>
                <w:rStyle w:val="HafifVurgulama"/>
                <w:rFonts w:cstheme="minorHAnsi"/>
                <w:i w:val="0"/>
                <w:color w:val="auto"/>
                <w:sz w:val="24"/>
                <w:szCs w:val="24"/>
              </w:rPr>
            </w:pPr>
            <w:r w:rsidRPr="00AE1916">
              <w:rPr>
                <w:rStyle w:val="HafifVurgulama"/>
                <w:rFonts w:cstheme="minorHAnsi"/>
                <w:i w:val="0"/>
                <w:color w:val="auto"/>
                <w:sz w:val="24"/>
                <w:szCs w:val="24"/>
              </w:rPr>
              <w:t>Schwartz's Principles of Surgery, 1</w:t>
            </w:r>
            <w:r w:rsidR="0041122D" w:rsidRPr="00AE1916">
              <w:rPr>
                <w:rStyle w:val="HafifVurgulama"/>
                <w:rFonts w:cstheme="minorHAnsi"/>
                <w:i w:val="0"/>
                <w:color w:val="auto"/>
                <w:sz w:val="24"/>
                <w:szCs w:val="24"/>
              </w:rPr>
              <w:t>1</w:t>
            </w:r>
            <w:r w:rsidRPr="00AE1916">
              <w:rPr>
                <w:rStyle w:val="HafifVurgulama"/>
                <w:rFonts w:cstheme="minorHAnsi"/>
                <w:i w:val="0"/>
                <w:color w:val="auto"/>
                <w:sz w:val="24"/>
                <w:szCs w:val="24"/>
              </w:rPr>
              <w:t xml:space="preserve">th Edition F. Charles </w:t>
            </w:r>
            <w:proofErr w:type="gramStart"/>
            <w:r w:rsidRPr="00AE1916">
              <w:rPr>
                <w:rStyle w:val="HafifVurgulama"/>
                <w:rFonts w:cstheme="minorHAnsi"/>
                <w:i w:val="0"/>
                <w:color w:val="auto"/>
                <w:sz w:val="24"/>
                <w:szCs w:val="24"/>
              </w:rPr>
              <w:t>Brunicardi,‎</w:t>
            </w:r>
            <w:proofErr w:type="gramEnd"/>
            <w:r w:rsidRPr="00AE1916">
              <w:rPr>
                <w:rStyle w:val="HafifVurgulama"/>
                <w:rFonts w:cstheme="minorHAnsi"/>
                <w:i w:val="0"/>
                <w:color w:val="auto"/>
                <w:sz w:val="24"/>
                <w:szCs w:val="24"/>
              </w:rPr>
              <w:t xml:space="preserve"> </w:t>
            </w:r>
            <w:r w:rsidR="0041122D" w:rsidRPr="00AE1916">
              <w:rPr>
                <w:rStyle w:val="HafifVurgulama"/>
                <w:rFonts w:cstheme="minorHAnsi"/>
                <w:i w:val="0"/>
                <w:color w:val="auto"/>
                <w:sz w:val="24"/>
                <w:szCs w:val="24"/>
              </w:rPr>
              <w:t>et al.</w:t>
            </w:r>
          </w:p>
          <w:p w:rsidR="0041122D" w:rsidRPr="00AE1916" w:rsidRDefault="00502EC1" w:rsidP="00AE1916">
            <w:pPr>
              <w:pStyle w:val="AralkYok"/>
              <w:jc w:val="both"/>
              <w:rPr>
                <w:rStyle w:val="HafifVurgulama"/>
                <w:rFonts w:cstheme="minorHAnsi"/>
                <w:i w:val="0"/>
                <w:sz w:val="24"/>
                <w:szCs w:val="24"/>
              </w:rPr>
            </w:pPr>
            <w:hyperlink w:history="1">
              <w:r w:rsidR="000351B6" w:rsidRPr="00AE1916">
                <w:rPr>
                  <w:rStyle w:val="Kpr"/>
                  <w:rFonts w:cstheme="minorHAnsi"/>
                  <w:color w:val="auto"/>
                  <w:sz w:val="24"/>
                  <w:szCs w:val="24"/>
                </w:rPr>
                <w:t>www.uptodate.com https://tip.mu.edu.tr/Newfiles/31/Content/%C3%87OCUK%20CERRAH%C4%B0%20D%C3%96NEM%206%20Staj%20Program%202023-2024.pdf</w:t>
              </w:r>
            </w:hyperlink>
            <w:r w:rsidR="00AC0CD3" w:rsidRPr="00AE1916">
              <w:rPr>
                <w:rStyle w:val="HafifVurgulama"/>
                <w:rFonts w:cstheme="minorHAnsi"/>
                <w:i w:val="0"/>
                <w:color w:val="auto"/>
                <w:sz w:val="24"/>
                <w:szCs w:val="24"/>
              </w:rPr>
              <w:t xml:space="preserve"> http://www.medicine.ankara.edu.tr/wp-content/uploads/sites/121/2022/07/cocuk-cerrahisi-staj-karnesi.pdf</w:t>
            </w:r>
          </w:p>
        </w:tc>
      </w:tr>
    </w:tbl>
    <w:p w:rsidR="005552F6" w:rsidRDefault="005552F6" w:rsidP="005E5A9E">
      <w:pPr>
        <w:jc w:val="center"/>
      </w:pPr>
    </w:p>
    <w:p w:rsidR="005552F6" w:rsidRDefault="005552F6" w:rsidP="005E5A9E">
      <w:pPr>
        <w:jc w:val="center"/>
      </w:pPr>
    </w:p>
    <w:p w:rsidR="00AE1916" w:rsidRDefault="00AE1916" w:rsidP="005E5A9E">
      <w:pPr>
        <w:jc w:val="center"/>
      </w:pPr>
    </w:p>
    <w:p w:rsidR="00AE1916" w:rsidRDefault="00AE1916" w:rsidP="005E5A9E">
      <w:pPr>
        <w:jc w:val="center"/>
      </w:pPr>
    </w:p>
    <w:tbl>
      <w:tblPr>
        <w:tblW w:w="6016" w:type="pct"/>
        <w:tblInd w:w="-709" w:type="dxa"/>
        <w:tblLayout w:type="fixed"/>
        <w:tblLook w:val="04A0" w:firstRow="1" w:lastRow="0" w:firstColumn="1" w:lastColumn="0" w:noHBand="0" w:noVBand="1"/>
      </w:tblPr>
      <w:tblGrid>
        <w:gridCol w:w="3545"/>
        <w:gridCol w:w="1526"/>
        <w:gridCol w:w="1591"/>
        <w:gridCol w:w="1358"/>
        <w:gridCol w:w="1109"/>
        <w:gridCol w:w="1786"/>
      </w:tblGrid>
      <w:tr w:rsidR="00686961" w:rsidRPr="00686961" w:rsidTr="00502EC1">
        <w:trPr>
          <w:trHeight w:val="312"/>
        </w:trPr>
        <w:tc>
          <w:tcPr>
            <w:tcW w:w="5000" w:type="pct"/>
            <w:gridSpan w:val="6"/>
            <w:tcBorders>
              <w:top w:val="nil"/>
              <w:left w:val="nil"/>
              <w:bottom w:val="nil"/>
              <w:right w:val="nil"/>
            </w:tcBorders>
            <w:shd w:val="clear" w:color="000000" w:fill="002060"/>
            <w:vAlign w:val="center"/>
            <w:hideMark/>
          </w:tcPr>
          <w:p w:rsidR="00686961" w:rsidRPr="00AE1916" w:rsidRDefault="00686961" w:rsidP="00AE1916">
            <w:pPr>
              <w:spacing w:after="0" w:line="240" w:lineRule="auto"/>
              <w:ind w:left="176"/>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lastRenderedPageBreak/>
              <w:t>GENEL YETKİNLİKLER</w:t>
            </w:r>
            <w:r w:rsidR="001B5CAC" w:rsidRPr="00AE1916">
              <w:rPr>
                <w:rFonts w:eastAsia="Times New Roman" w:cstheme="minorHAnsi"/>
                <w:b/>
                <w:bCs/>
                <w:color w:val="FFFFFF"/>
                <w:sz w:val="24"/>
                <w:szCs w:val="24"/>
                <w:lang w:eastAsia="en-GB"/>
              </w:rPr>
              <w:t>/</w:t>
            </w:r>
            <w:r w:rsidR="001B5CAC" w:rsidRPr="00AE1916">
              <w:rPr>
                <w:rFonts w:cstheme="minorHAnsi"/>
                <w:sz w:val="24"/>
                <w:szCs w:val="24"/>
              </w:rPr>
              <w:t xml:space="preserve"> </w:t>
            </w:r>
            <w:r w:rsidR="001B5CAC" w:rsidRPr="00AE1916">
              <w:rPr>
                <w:rFonts w:eastAsia="Times New Roman" w:cstheme="minorHAnsi"/>
                <w:b/>
                <w:bCs/>
                <w:color w:val="FFFFFF"/>
                <w:sz w:val="24"/>
                <w:szCs w:val="24"/>
                <w:lang w:eastAsia="en-GB"/>
              </w:rPr>
              <w:t>GENERAL COMPETENCIES</w:t>
            </w:r>
          </w:p>
        </w:tc>
      </w:tr>
      <w:tr w:rsidR="00502EC1" w:rsidRPr="00686961" w:rsidTr="00502EC1">
        <w:trPr>
          <w:trHeight w:val="864"/>
        </w:trPr>
        <w:tc>
          <w:tcPr>
            <w:tcW w:w="1624"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AE1916" w:rsidRDefault="00686961" w:rsidP="00AE1916">
            <w:pPr>
              <w:spacing w:after="0" w:line="240" w:lineRule="auto"/>
              <w:ind w:left="176"/>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İŞLEM</w:t>
            </w:r>
            <w:r w:rsidR="001B5CAC" w:rsidRPr="00AE1916">
              <w:rPr>
                <w:rFonts w:eastAsia="Times New Roman" w:cstheme="minorHAnsi"/>
                <w:b/>
                <w:bCs/>
                <w:color w:val="FFFFFF"/>
                <w:sz w:val="24"/>
                <w:szCs w:val="24"/>
                <w:lang w:eastAsia="en-GB"/>
              </w:rPr>
              <w:t>/PROCEDURE</w:t>
            </w:r>
          </w:p>
        </w:tc>
        <w:tc>
          <w:tcPr>
            <w:tcW w:w="699" w:type="pct"/>
            <w:tcBorders>
              <w:top w:val="single" w:sz="4" w:space="0" w:color="auto"/>
              <w:left w:val="nil"/>
              <w:bottom w:val="single" w:sz="4" w:space="0" w:color="auto"/>
              <w:right w:val="single" w:sz="4" w:space="0" w:color="auto"/>
            </w:tcBorders>
            <w:shd w:val="clear" w:color="000000" w:fill="002060"/>
            <w:vAlign w:val="center"/>
            <w:hideMark/>
          </w:tcPr>
          <w:p w:rsidR="00686961" w:rsidRPr="00AE1916" w:rsidRDefault="00686961" w:rsidP="00AE1916">
            <w:pPr>
              <w:spacing w:after="0" w:line="240" w:lineRule="auto"/>
              <w:ind w:left="176"/>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ÖĞRENME DÜZEYİ</w:t>
            </w:r>
          </w:p>
          <w:p w:rsidR="001B5CAC" w:rsidRPr="00AE1916" w:rsidRDefault="001B5CAC" w:rsidP="00AE1916">
            <w:pPr>
              <w:spacing w:after="0" w:line="240" w:lineRule="auto"/>
              <w:ind w:left="176"/>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w:t>
            </w:r>
            <w:r w:rsidR="00502EC1">
              <w:rPr>
                <w:rFonts w:eastAsia="Times New Roman" w:cstheme="minorHAnsi"/>
                <w:b/>
                <w:bCs/>
                <w:color w:val="FFFFFF"/>
                <w:sz w:val="24"/>
                <w:szCs w:val="24"/>
                <w:lang w:eastAsia="en-GB"/>
              </w:rPr>
              <w:t xml:space="preserve"> </w:t>
            </w:r>
            <w:r w:rsidRPr="00AE1916">
              <w:rPr>
                <w:rFonts w:eastAsia="Times New Roman" w:cstheme="minorHAnsi"/>
                <w:b/>
                <w:bCs/>
                <w:color w:val="FFFFFF"/>
                <w:sz w:val="24"/>
                <w:szCs w:val="24"/>
                <w:lang w:eastAsia="en-GB"/>
              </w:rPr>
              <w:t>LEARNİNG LEVEL</w:t>
            </w:r>
          </w:p>
        </w:tc>
        <w:tc>
          <w:tcPr>
            <w:tcW w:w="729" w:type="pct"/>
            <w:tcBorders>
              <w:top w:val="single" w:sz="4" w:space="0" w:color="auto"/>
              <w:left w:val="nil"/>
              <w:bottom w:val="single" w:sz="4" w:space="0" w:color="auto"/>
              <w:right w:val="single" w:sz="4" w:space="0" w:color="auto"/>
            </w:tcBorders>
            <w:shd w:val="clear" w:color="000000" w:fill="002060"/>
            <w:vAlign w:val="center"/>
            <w:hideMark/>
          </w:tcPr>
          <w:p w:rsidR="00686961" w:rsidRPr="00AE1916" w:rsidRDefault="00686961" w:rsidP="00AE1916">
            <w:pPr>
              <w:spacing w:after="0" w:line="240" w:lineRule="auto"/>
              <w:ind w:left="176"/>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UYGULAMA SAYISI</w:t>
            </w:r>
            <w:r w:rsidR="001B5CAC" w:rsidRPr="00AE1916">
              <w:rPr>
                <w:rFonts w:eastAsia="Times New Roman" w:cstheme="minorHAnsi"/>
                <w:b/>
                <w:bCs/>
                <w:color w:val="FFFFFF"/>
                <w:sz w:val="24"/>
                <w:szCs w:val="24"/>
                <w:lang w:eastAsia="en-GB"/>
              </w:rPr>
              <w:t>/APPLICATION NUMBER</w:t>
            </w:r>
          </w:p>
        </w:tc>
        <w:tc>
          <w:tcPr>
            <w:tcW w:w="622" w:type="pct"/>
            <w:tcBorders>
              <w:top w:val="single" w:sz="4" w:space="0" w:color="auto"/>
              <w:left w:val="nil"/>
              <w:bottom w:val="single" w:sz="4" w:space="0" w:color="auto"/>
              <w:right w:val="single" w:sz="4" w:space="0" w:color="auto"/>
            </w:tcBorders>
            <w:shd w:val="clear" w:color="000000" w:fill="002060"/>
            <w:noWrap/>
            <w:vAlign w:val="center"/>
            <w:hideMark/>
          </w:tcPr>
          <w:p w:rsidR="00686961" w:rsidRPr="00AE1916" w:rsidRDefault="00686961" w:rsidP="00AE1916">
            <w:pPr>
              <w:spacing w:after="0" w:line="240" w:lineRule="auto"/>
              <w:ind w:left="176"/>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TİPİ</w:t>
            </w:r>
            <w:r w:rsidR="001B5CAC" w:rsidRPr="00AE1916">
              <w:rPr>
                <w:rFonts w:eastAsia="Times New Roman" w:cstheme="minorHAnsi"/>
                <w:b/>
                <w:bCs/>
                <w:color w:val="FFFFFF"/>
                <w:sz w:val="24"/>
                <w:szCs w:val="24"/>
                <w:lang w:eastAsia="en-GB"/>
              </w:rPr>
              <w:t>/TYPE</w:t>
            </w:r>
          </w:p>
        </w:tc>
        <w:tc>
          <w:tcPr>
            <w:tcW w:w="508"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AE1916" w:rsidRDefault="00686961" w:rsidP="00AE1916">
            <w:pPr>
              <w:spacing w:after="0" w:line="240" w:lineRule="auto"/>
              <w:ind w:left="176"/>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TARİH</w:t>
            </w:r>
            <w:r w:rsidR="001B5CAC" w:rsidRPr="00AE1916">
              <w:rPr>
                <w:rFonts w:eastAsia="Times New Roman" w:cstheme="minorHAnsi"/>
                <w:b/>
                <w:bCs/>
                <w:color w:val="FFFFFF"/>
                <w:sz w:val="24"/>
                <w:szCs w:val="24"/>
                <w:lang w:eastAsia="en-GB"/>
              </w:rPr>
              <w:t>/</w:t>
            </w:r>
          </w:p>
          <w:p w:rsidR="00686961" w:rsidRPr="00AE1916" w:rsidRDefault="001B5CAC" w:rsidP="00AE1916">
            <w:pPr>
              <w:spacing w:after="0" w:line="240" w:lineRule="auto"/>
              <w:ind w:left="176"/>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DATE</w:t>
            </w:r>
          </w:p>
        </w:tc>
        <w:tc>
          <w:tcPr>
            <w:tcW w:w="819"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AE1916" w:rsidRDefault="00686961" w:rsidP="00AE1916">
            <w:pPr>
              <w:spacing w:after="0" w:line="240" w:lineRule="auto"/>
              <w:ind w:left="176"/>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ONAYLAYAN</w:t>
            </w:r>
            <w:r w:rsidR="001B5CAC" w:rsidRPr="00AE1916">
              <w:rPr>
                <w:rFonts w:eastAsia="Times New Roman" w:cstheme="minorHAnsi"/>
                <w:b/>
                <w:bCs/>
                <w:color w:val="FFFFFF"/>
                <w:sz w:val="24"/>
                <w:szCs w:val="24"/>
                <w:lang w:eastAsia="en-GB"/>
              </w:rPr>
              <w:t>/</w:t>
            </w:r>
          </w:p>
          <w:p w:rsidR="00686961" w:rsidRPr="00AE1916" w:rsidRDefault="001B5CAC" w:rsidP="00AE1916">
            <w:pPr>
              <w:spacing w:after="0" w:line="240" w:lineRule="auto"/>
              <w:ind w:left="176"/>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APPROVED BY</w:t>
            </w: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AE1916" w:rsidRDefault="007044BC"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H</w:t>
            </w:r>
            <w:r w:rsidR="00686961" w:rsidRPr="00AE1916">
              <w:rPr>
                <w:rFonts w:eastAsia="Times New Roman" w:cstheme="minorHAnsi"/>
                <w:color w:val="000000"/>
                <w:sz w:val="24"/>
                <w:szCs w:val="24"/>
                <w:lang w:eastAsia="en-GB"/>
              </w:rPr>
              <w:t>asta</w:t>
            </w:r>
            <w:r w:rsidR="00053251" w:rsidRPr="00AE1916">
              <w:rPr>
                <w:rFonts w:eastAsia="Times New Roman" w:cstheme="minorHAnsi"/>
                <w:color w:val="000000"/>
                <w:sz w:val="24"/>
                <w:szCs w:val="24"/>
                <w:lang w:eastAsia="en-GB"/>
              </w:rPr>
              <w:t>yı aydınlatma ve</w:t>
            </w:r>
            <w:r w:rsidR="00686961" w:rsidRPr="00AE1916">
              <w:rPr>
                <w:rFonts w:eastAsia="Times New Roman" w:cstheme="minorHAnsi"/>
                <w:color w:val="000000"/>
                <w:sz w:val="24"/>
                <w:szCs w:val="24"/>
                <w:lang w:eastAsia="en-GB"/>
              </w:rPr>
              <w:t xml:space="preserve"> onam alma</w:t>
            </w:r>
            <w:r w:rsidR="00486686" w:rsidRPr="00AE1916">
              <w:rPr>
                <w:rFonts w:eastAsia="Times New Roman" w:cstheme="minorHAnsi"/>
                <w:color w:val="000000"/>
                <w:sz w:val="24"/>
                <w:szCs w:val="24"/>
                <w:lang w:eastAsia="en-GB"/>
              </w:rPr>
              <w:t>/</w:t>
            </w:r>
            <w:r w:rsidR="00486686" w:rsidRPr="00AE1916">
              <w:rPr>
                <w:rFonts w:eastAsia="Times New Roman" w:cstheme="minorHAnsi"/>
                <w:bCs/>
                <w:color w:val="000000"/>
                <w:sz w:val="24"/>
                <w:szCs w:val="24"/>
                <w:lang w:eastAsia="en-GB"/>
              </w:rPr>
              <w:t xml:space="preserve"> </w:t>
            </w:r>
            <w:r w:rsidR="00053251" w:rsidRPr="00AE1916">
              <w:rPr>
                <w:rFonts w:eastAsia="Times New Roman" w:cstheme="minorHAnsi"/>
                <w:bCs/>
                <w:color w:val="000000"/>
                <w:sz w:val="24"/>
                <w:szCs w:val="24"/>
                <w:lang w:eastAsia="en-GB"/>
              </w:rPr>
              <w:t>Informing the patient and obtaining consent</w:t>
            </w:r>
            <w:r w:rsidR="00486686" w:rsidRPr="00AE1916">
              <w:rPr>
                <w:rFonts w:eastAsia="Times New Roman" w:cstheme="minorHAnsi"/>
                <w:bCs/>
                <w:color w:val="000000"/>
                <w:sz w:val="24"/>
                <w:szCs w:val="24"/>
                <w:lang w:eastAsia="en-GB"/>
              </w:rPr>
              <w:t xml:space="preserve">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464B1C"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AE1916" w:rsidRDefault="00600894"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Hastadan ö</w:t>
            </w:r>
            <w:r w:rsidR="00686961" w:rsidRPr="00AE1916">
              <w:rPr>
                <w:rFonts w:eastAsia="Times New Roman" w:cstheme="minorHAnsi"/>
                <w:color w:val="000000"/>
                <w:sz w:val="24"/>
                <w:szCs w:val="24"/>
                <w:lang w:eastAsia="en-GB"/>
              </w:rPr>
              <w:t>ykü alma</w:t>
            </w:r>
            <w:r w:rsidR="00486686" w:rsidRPr="00AE1916">
              <w:rPr>
                <w:rFonts w:eastAsia="Times New Roman" w:cstheme="minorHAnsi"/>
                <w:color w:val="000000"/>
                <w:sz w:val="24"/>
                <w:szCs w:val="24"/>
                <w:lang w:eastAsia="en-GB"/>
              </w:rPr>
              <w:t>/</w:t>
            </w:r>
            <w:r w:rsidR="00486686" w:rsidRPr="00AE1916">
              <w:rPr>
                <w:rFonts w:eastAsia="Times New Roman" w:cstheme="minorHAnsi"/>
                <w:bCs/>
                <w:color w:val="000000"/>
                <w:sz w:val="24"/>
                <w:szCs w:val="24"/>
                <w:lang w:eastAsia="en-GB"/>
              </w:rPr>
              <w:t xml:space="preserve"> Obtaining history from patients</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464B1C"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AE1916" w:rsidRDefault="00600894"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F</w:t>
            </w:r>
            <w:r w:rsidR="00686961" w:rsidRPr="00AE1916">
              <w:rPr>
                <w:rFonts w:eastAsia="Times New Roman" w:cstheme="minorHAnsi"/>
                <w:color w:val="000000"/>
                <w:sz w:val="24"/>
                <w:szCs w:val="24"/>
                <w:lang w:eastAsia="en-GB"/>
              </w:rPr>
              <w:t>izik muayene</w:t>
            </w:r>
            <w:r w:rsidR="00730B97" w:rsidRPr="00AE1916">
              <w:rPr>
                <w:rFonts w:eastAsia="Times New Roman" w:cstheme="minorHAnsi"/>
                <w:color w:val="000000"/>
                <w:sz w:val="24"/>
                <w:szCs w:val="24"/>
                <w:lang w:eastAsia="en-GB"/>
              </w:rPr>
              <w:t>/</w:t>
            </w:r>
            <w:r w:rsidR="00730B97" w:rsidRPr="00AE1916">
              <w:rPr>
                <w:rFonts w:eastAsia="Times New Roman" w:cstheme="minorHAnsi"/>
                <w:bCs/>
                <w:color w:val="000000"/>
                <w:sz w:val="24"/>
                <w:szCs w:val="24"/>
                <w:lang w:eastAsia="en-GB"/>
              </w:rPr>
              <w:t xml:space="preserve"> Physical examination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464B1C"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spacing w:after="0" w:line="240" w:lineRule="auto"/>
              <w:jc w:val="both"/>
              <w:rPr>
                <w:rFonts w:cstheme="minorHAnsi"/>
                <w:sz w:val="24"/>
                <w:szCs w:val="24"/>
              </w:rPr>
            </w:pPr>
            <w:r w:rsidRPr="00AE1916">
              <w:rPr>
                <w:rFonts w:cstheme="minorHAnsi"/>
                <w:sz w:val="24"/>
                <w:szCs w:val="24"/>
              </w:rPr>
              <w:t>Çocuk ve yenidoğan muayenesi/Child and newborn examination</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CD5055" w:rsidRPr="00AE1916" w:rsidRDefault="00CD5055" w:rsidP="00502EC1">
            <w:pPr>
              <w:spacing w:after="0" w:line="240" w:lineRule="auto"/>
              <w:jc w:val="both"/>
              <w:rPr>
                <w:rFonts w:cstheme="minorHAnsi"/>
                <w:sz w:val="24"/>
                <w:szCs w:val="24"/>
              </w:rPr>
            </w:pPr>
            <w:r w:rsidRPr="00AE1916">
              <w:rPr>
                <w:rFonts w:cstheme="minorHAnsi"/>
                <w:sz w:val="24"/>
                <w:szCs w:val="24"/>
              </w:rPr>
              <w:t>Batın muayenesi/Abdominal examination</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CD5055" w:rsidRPr="00AE1916" w:rsidRDefault="00CD5055"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CD5055" w:rsidRPr="00AE1916" w:rsidRDefault="00CD5055"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CD5055" w:rsidRPr="00AE1916" w:rsidRDefault="00CD5055"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CD5055" w:rsidRPr="00AE1916" w:rsidRDefault="00CD5055"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CD5055" w:rsidRPr="00AE1916" w:rsidRDefault="00CD5055"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AC17F9" w:rsidRPr="00AE1916" w:rsidRDefault="00AC17F9" w:rsidP="00502EC1">
            <w:pPr>
              <w:spacing w:after="0" w:line="240" w:lineRule="auto"/>
              <w:jc w:val="both"/>
              <w:rPr>
                <w:rFonts w:cstheme="minorHAnsi"/>
                <w:sz w:val="24"/>
                <w:szCs w:val="24"/>
              </w:rPr>
            </w:pPr>
            <w:r w:rsidRPr="00AE1916">
              <w:rPr>
                <w:rFonts w:cstheme="minorHAnsi"/>
                <w:sz w:val="24"/>
                <w:szCs w:val="24"/>
              </w:rPr>
              <w:t>Ürolojik muayene</w:t>
            </w:r>
            <w:r w:rsidR="00730DC0" w:rsidRPr="00AE1916">
              <w:rPr>
                <w:rFonts w:cstheme="minorHAnsi"/>
                <w:sz w:val="24"/>
                <w:szCs w:val="24"/>
              </w:rPr>
              <w:t>/urological examination</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AC17F9" w:rsidRPr="00AE1916" w:rsidRDefault="00730DC0"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AC17F9" w:rsidRPr="00AE1916" w:rsidRDefault="00AC17F9"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AC17F9" w:rsidRPr="00AE1916" w:rsidRDefault="00730DC0"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AC17F9" w:rsidRPr="00AE1916" w:rsidRDefault="00AC17F9"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AC17F9" w:rsidRPr="00AE1916" w:rsidRDefault="00AC17F9"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cstheme="minorHAnsi"/>
                <w:sz w:val="24"/>
                <w:szCs w:val="24"/>
              </w:rPr>
              <w:t>Genel durum ve vital bulguların değerlendirilmesi / Assessment of general status and vital signs</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cstheme="minorHAnsi"/>
                <w:sz w:val="24"/>
                <w:szCs w:val="24"/>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pStyle w:val="AralkYok"/>
              <w:jc w:val="both"/>
              <w:rPr>
                <w:rFonts w:cstheme="minorHAnsi"/>
                <w:sz w:val="24"/>
                <w:szCs w:val="24"/>
                <w:lang w:eastAsia="en-GB"/>
              </w:rPr>
            </w:pPr>
            <w:r w:rsidRPr="00AE1916">
              <w:rPr>
                <w:rFonts w:cstheme="minorHAnsi"/>
                <w:sz w:val="24"/>
                <w:szCs w:val="24"/>
                <w:lang w:eastAsia="en-GB"/>
              </w:rPr>
              <w:t>Ön tanı  oluşturabilme, tanılara varabilme</w:t>
            </w:r>
            <w:r w:rsidRPr="00AE1916">
              <w:rPr>
                <w:rFonts w:cstheme="minorHAnsi"/>
                <w:sz w:val="24"/>
                <w:szCs w:val="24"/>
              </w:rPr>
              <w:t xml:space="preserve"> /</w:t>
            </w:r>
            <w:r w:rsidRPr="00AE1916">
              <w:rPr>
                <w:rFonts w:cstheme="minorHAnsi"/>
                <w:sz w:val="24"/>
                <w:szCs w:val="24"/>
                <w:lang w:eastAsia="en-GB"/>
              </w:rPr>
              <w:t>Being able to make preliminary diagnosis/ to reach diagnoses</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pStyle w:val="AralkYok"/>
              <w:jc w:val="both"/>
              <w:rPr>
                <w:rFonts w:cstheme="minorHAnsi"/>
                <w:sz w:val="24"/>
                <w:szCs w:val="24"/>
                <w:lang w:eastAsia="en-GB"/>
              </w:rPr>
            </w:pPr>
            <w:r w:rsidRPr="00AE1916">
              <w:rPr>
                <w:rFonts w:cstheme="minorHAnsi"/>
                <w:sz w:val="24"/>
                <w:szCs w:val="24"/>
              </w:rPr>
              <w:t>Hasta dosyası hazırlama/Preparing</w:t>
            </w:r>
          </w:p>
          <w:p w:rsidR="00384651" w:rsidRPr="00AE1916" w:rsidRDefault="00384651" w:rsidP="00502EC1">
            <w:pPr>
              <w:pStyle w:val="Pa2"/>
              <w:jc w:val="both"/>
              <w:rPr>
                <w:rFonts w:asciiTheme="minorHAnsi" w:hAnsiTheme="minorHAnsi" w:cstheme="minorHAnsi"/>
                <w:color w:val="000000"/>
              </w:rPr>
            </w:pPr>
            <w:r w:rsidRPr="00AE1916">
              <w:rPr>
                <w:rStyle w:val="A3"/>
                <w:rFonts w:asciiTheme="minorHAnsi" w:hAnsiTheme="minorHAnsi" w:cstheme="minorHAnsi"/>
                <w:sz w:val="24"/>
                <w:szCs w:val="24"/>
              </w:rPr>
              <w:t xml:space="preserve">patient’s medical file </w:t>
            </w:r>
          </w:p>
          <w:p w:rsidR="00384651" w:rsidRPr="00AE1916" w:rsidRDefault="00384651" w:rsidP="00502EC1">
            <w:pPr>
              <w:pStyle w:val="AralkYok"/>
              <w:jc w:val="both"/>
              <w:rPr>
                <w:rFonts w:cstheme="minorHAnsi"/>
                <w:sz w:val="24"/>
                <w:szCs w:val="24"/>
                <w:lang w:eastAsia="en-GB"/>
              </w:rPr>
            </w:pP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576"/>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pStyle w:val="AralkYok"/>
              <w:jc w:val="both"/>
              <w:rPr>
                <w:rFonts w:cstheme="minorHAnsi"/>
                <w:sz w:val="24"/>
                <w:szCs w:val="24"/>
                <w:lang w:eastAsia="en-GB"/>
              </w:rPr>
            </w:pPr>
            <w:r w:rsidRPr="00AE1916">
              <w:rPr>
                <w:rFonts w:cstheme="minorHAnsi"/>
                <w:sz w:val="24"/>
                <w:szCs w:val="24"/>
                <w:lang w:eastAsia="en-GB"/>
              </w:rPr>
              <w:t xml:space="preserve">Tanı için gereken temel laboratuvar tetkiklerini uygun sırayla isteme, sonuçları değerlendirebilme/ Requesting basic laboratory tests required for diagnosis in the appropriate order, evaluating the results </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576"/>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cstheme="minorHAnsi"/>
                <w:sz w:val="24"/>
                <w:szCs w:val="24"/>
              </w:rPr>
              <w:t xml:space="preserve">Akılcı ilaç kullanımı ilkelerini uygulayabilme / </w:t>
            </w:r>
            <w:r w:rsidR="00AE1916">
              <w:rPr>
                <w:rFonts w:cstheme="minorHAnsi"/>
                <w:sz w:val="24"/>
                <w:szCs w:val="24"/>
              </w:rPr>
              <w:t>Being able</w:t>
            </w:r>
            <w:r w:rsidRPr="00AE1916">
              <w:rPr>
                <w:rFonts w:cstheme="minorHAnsi"/>
                <w:sz w:val="24"/>
                <w:szCs w:val="24"/>
              </w:rPr>
              <w:t xml:space="preserve"> to apply rational drug use principles</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Olgu sunma/</w:t>
            </w:r>
            <w:r w:rsidRPr="00AE1916">
              <w:rPr>
                <w:rFonts w:eastAsia="Times New Roman" w:cstheme="minorHAnsi"/>
                <w:bCs/>
                <w:color w:val="000000"/>
                <w:sz w:val="24"/>
                <w:szCs w:val="24"/>
                <w:lang w:eastAsia="en-GB"/>
              </w:rPr>
              <w:t xml:space="preserve"> Presenting a case</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540"/>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Epikriz yazabilme/</w:t>
            </w:r>
            <w:r w:rsidRPr="00AE1916">
              <w:rPr>
                <w:rFonts w:eastAsia="Times New Roman" w:cstheme="minorHAnsi"/>
                <w:bCs/>
                <w:color w:val="000000"/>
                <w:sz w:val="24"/>
                <w:szCs w:val="24"/>
                <w:lang w:eastAsia="en-GB"/>
              </w:rPr>
              <w:t xml:space="preserve"> Being able to write an epicrisis</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Reçete yazabilme/</w:t>
            </w:r>
            <w:r w:rsidRPr="00AE1916">
              <w:rPr>
                <w:rFonts w:eastAsia="Times New Roman" w:cstheme="minorHAnsi"/>
                <w:bCs/>
                <w:color w:val="000000"/>
                <w:sz w:val="24"/>
                <w:szCs w:val="24"/>
                <w:lang w:eastAsia="en-GB"/>
              </w:rPr>
              <w:t xml:space="preserve"> Being able to write a prescription</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864"/>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jc w:val="both"/>
              <w:rPr>
                <w:rFonts w:eastAsia="Times New Roman" w:cstheme="minorHAnsi"/>
                <w:color w:val="000000"/>
                <w:sz w:val="24"/>
                <w:szCs w:val="24"/>
                <w:lang w:eastAsia="en-GB"/>
              </w:rPr>
            </w:pPr>
            <w:r w:rsidRPr="00AE1916">
              <w:rPr>
                <w:rFonts w:cstheme="minorHAnsi"/>
                <w:sz w:val="24"/>
                <w:szCs w:val="24"/>
              </w:rPr>
              <w:lastRenderedPageBreak/>
              <w:t xml:space="preserve">Güncel mevzuata uygun sağlık raporlarını hazırlayabilme/ </w:t>
            </w:r>
            <w:r w:rsidR="00AE1916">
              <w:rPr>
                <w:rFonts w:cstheme="minorHAnsi"/>
                <w:sz w:val="24"/>
                <w:szCs w:val="24"/>
              </w:rPr>
              <w:t>Being able</w:t>
            </w:r>
            <w:r w:rsidRPr="00AE1916">
              <w:rPr>
                <w:rFonts w:cstheme="minorHAnsi"/>
                <w:sz w:val="24"/>
                <w:szCs w:val="24"/>
              </w:rPr>
              <w:t xml:space="preserve"> to prepare medical reports in accordance with current legislation</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576"/>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Hasta-hekim, hekim-hekim ilişkileri konusunda bilgi ve beceri kazanma /</w:t>
            </w:r>
            <w:r w:rsidRPr="00AE1916">
              <w:rPr>
                <w:rFonts w:eastAsia="Times New Roman" w:cstheme="minorHAnsi"/>
                <w:bCs/>
                <w:color w:val="000000"/>
                <w:sz w:val="24"/>
                <w:szCs w:val="24"/>
                <w:lang w:eastAsia="en-GB"/>
              </w:rPr>
              <w:t xml:space="preserve"> Gaining knowledge and skills in patient-physician, physician-physician relationships</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Bilimsel yaklaşımı bilme, araştırmacı kişilik kazanma/</w:t>
            </w:r>
            <w:r w:rsidRPr="00AE1916">
              <w:rPr>
                <w:rFonts w:eastAsia="Times New Roman" w:cstheme="minorHAnsi"/>
                <w:bCs/>
                <w:color w:val="000000"/>
                <w:sz w:val="24"/>
                <w:szCs w:val="24"/>
                <w:lang w:eastAsia="en-GB"/>
              </w:rPr>
              <w:t xml:space="preserve"> Knowing the scientific approach, gaining an investigative personality</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Ekip çalışması yapabilme etik kurallara uyma/</w:t>
            </w:r>
            <w:r w:rsidRPr="00AE1916">
              <w:rPr>
                <w:rFonts w:eastAsia="Times New Roman" w:cstheme="minorHAnsi"/>
                <w:bCs/>
                <w:color w:val="000000"/>
                <w:sz w:val="24"/>
                <w:szCs w:val="24"/>
                <w:lang w:eastAsia="en-GB"/>
              </w:rPr>
              <w:t xml:space="preserve"> Being able to work in teams and complying with ethical rules</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hideMark/>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spacing w:after="0" w:line="240" w:lineRule="auto"/>
              <w:jc w:val="both"/>
              <w:rPr>
                <w:rFonts w:eastAsia="Times New Roman" w:cstheme="minorHAnsi"/>
                <w:color w:val="000000"/>
                <w:sz w:val="24"/>
                <w:szCs w:val="24"/>
                <w:lang w:eastAsia="en-GB"/>
              </w:rPr>
            </w:pPr>
            <w:r w:rsidRPr="00AE1916">
              <w:rPr>
                <w:rFonts w:cstheme="minorHAnsi"/>
                <w:sz w:val="24"/>
                <w:szCs w:val="24"/>
              </w:rPr>
              <w:t xml:space="preserve">Güncel literatür bilgisine ulaşabilme ve eleştirel gözle okuyabilme/ </w:t>
            </w:r>
            <w:r w:rsidR="00AE1916">
              <w:rPr>
                <w:rFonts w:cstheme="minorHAnsi"/>
                <w:sz w:val="24"/>
                <w:szCs w:val="24"/>
              </w:rPr>
              <w:t>Being able</w:t>
            </w:r>
            <w:r w:rsidRPr="00AE1916">
              <w:rPr>
                <w:rFonts w:cstheme="minorHAnsi"/>
                <w:sz w:val="24"/>
                <w:szCs w:val="24"/>
              </w:rPr>
              <w:t xml:space="preserve"> to access current literature and read it critically</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spacing w:after="0" w:line="240" w:lineRule="auto"/>
              <w:jc w:val="both"/>
              <w:rPr>
                <w:rFonts w:cstheme="minorHAnsi"/>
                <w:sz w:val="24"/>
                <w:szCs w:val="24"/>
              </w:rPr>
            </w:pPr>
            <w:r w:rsidRPr="00AE1916">
              <w:rPr>
                <w:rFonts w:cstheme="minorHAnsi"/>
                <w:sz w:val="24"/>
                <w:szCs w:val="24"/>
              </w:rPr>
              <w:t xml:space="preserve">Klinik karar verme sürecinde, kanıta dayalı tıp ilkelerini uygulayabilme/ </w:t>
            </w:r>
            <w:r w:rsidR="00AE1916">
              <w:rPr>
                <w:rFonts w:cstheme="minorHAnsi"/>
                <w:sz w:val="24"/>
                <w:szCs w:val="24"/>
              </w:rPr>
              <w:t>Being</w:t>
            </w:r>
            <w:r w:rsidRPr="00AE1916">
              <w:rPr>
                <w:rFonts w:cstheme="minorHAnsi"/>
                <w:sz w:val="24"/>
                <w:szCs w:val="24"/>
              </w:rPr>
              <w:t xml:space="preserve"> to apply evidence-based medical principles in clinical decision making</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spacing w:after="0" w:line="240" w:lineRule="auto"/>
              <w:jc w:val="both"/>
              <w:rPr>
                <w:rFonts w:cstheme="minorHAnsi"/>
                <w:sz w:val="24"/>
                <w:szCs w:val="24"/>
              </w:rPr>
            </w:pPr>
            <w:r w:rsidRPr="00AE1916">
              <w:rPr>
                <w:rFonts w:cstheme="minorHAnsi"/>
                <w:sz w:val="24"/>
                <w:szCs w:val="24"/>
              </w:rPr>
              <w:t>Dekontaminasyon, dezenfeksiyon, sterilizasyon, antisepsi sağlayabilme/Being able to provide decontamination, disinfection, sterilization, antisepsis</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r w:rsidR="00502EC1" w:rsidRPr="00686961" w:rsidTr="00502EC1">
        <w:trPr>
          <w:trHeight w:val="288"/>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tcPr>
          <w:p w:rsidR="00384651" w:rsidRPr="00AE1916" w:rsidRDefault="00384651" w:rsidP="00502EC1">
            <w:pPr>
              <w:spacing w:after="0" w:line="240" w:lineRule="auto"/>
              <w:jc w:val="both"/>
              <w:rPr>
                <w:rFonts w:cstheme="minorHAnsi"/>
                <w:sz w:val="24"/>
                <w:szCs w:val="24"/>
              </w:rPr>
            </w:pPr>
            <w:r w:rsidRPr="00AE1916">
              <w:rPr>
                <w:rFonts w:cstheme="minorHAnsi"/>
                <w:sz w:val="24"/>
                <w:szCs w:val="24"/>
              </w:rPr>
              <w:t xml:space="preserve">Sağlık hizmeti ilişkili enfeksiyonları engelleyici önlemleri alabilme/ </w:t>
            </w:r>
            <w:r w:rsidR="00AE1916">
              <w:rPr>
                <w:rFonts w:cstheme="minorHAnsi"/>
                <w:sz w:val="24"/>
                <w:szCs w:val="24"/>
              </w:rPr>
              <w:t>Being able</w:t>
            </w:r>
            <w:r w:rsidRPr="00AE1916">
              <w:rPr>
                <w:rFonts w:cstheme="minorHAnsi"/>
                <w:sz w:val="24"/>
                <w:szCs w:val="24"/>
              </w:rPr>
              <w:t xml:space="preserve"> to take measures to prevent healthcare-associated infections</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72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622"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08"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c>
          <w:tcPr>
            <w:tcW w:w="819" w:type="pct"/>
            <w:tcBorders>
              <w:top w:val="single" w:sz="4" w:space="0" w:color="auto"/>
              <w:left w:val="nil"/>
              <w:bottom w:val="single" w:sz="4" w:space="0" w:color="auto"/>
              <w:right w:val="single" w:sz="4" w:space="0" w:color="auto"/>
            </w:tcBorders>
            <w:shd w:val="clear" w:color="auto" w:fill="auto"/>
            <w:noWrap/>
            <w:vAlign w:val="center"/>
          </w:tcPr>
          <w:p w:rsidR="00384651" w:rsidRPr="00AE1916" w:rsidRDefault="00384651" w:rsidP="00AE1916">
            <w:pPr>
              <w:spacing w:after="0" w:line="240" w:lineRule="auto"/>
              <w:ind w:left="176"/>
              <w:jc w:val="center"/>
              <w:rPr>
                <w:rFonts w:eastAsia="Times New Roman" w:cstheme="minorHAnsi"/>
                <w:color w:val="000000"/>
                <w:sz w:val="24"/>
                <w:szCs w:val="24"/>
                <w:lang w:eastAsia="en-GB"/>
              </w:rPr>
            </w:pPr>
          </w:p>
        </w:tc>
      </w:tr>
    </w:tbl>
    <w:p w:rsidR="00A02BE9" w:rsidRDefault="00A02BE9"/>
    <w:p w:rsidR="00502EC1" w:rsidRDefault="00502EC1"/>
    <w:p w:rsidR="00502EC1" w:rsidRDefault="00502EC1"/>
    <w:p w:rsidR="00502EC1" w:rsidRDefault="00502EC1"/>
    <w:tbl>
      <w:tblPr>
        <w:tblW w:w="6027" w:type="pct"/>
        <w:tblInd w:w="-714" w:type="dxa"/>
        <w:tblLayout w:type="fixed"/>
        <w:tblLook w:val="04A0" w:firstRow="1" w:lastRow="0" w:firstColumn="1" w:lastColumn="0" w:noHBand="0" w:noVBand="1"/>
      </w:tblPr>
      <w:tblGrid>
        <w:gridCol w:w="3969"/>
        <w:gridCol w:w="1700"/>
        <w:gridCol w:w="1372"/>
        <w:gridCol w:w="942"/>
        <w:gridCol w:w="1153"/>
        <w:gridCol w:w="1780"/>
        <w:gridCol w:w="7"/>
      </w:tblGrid>
      <w:tr w:rsidR="00686961" w:rsidRPr="00AE1916" w:rsidTr="00502EC1">
        <w:trPr>
          <w:trHeight w:val="312"/>
        </w:trPr>
        <w:tc>
          <w:tcPr>
            <w:tcW w:w="5000" w:type="pct"/>
            <w:gridSpan w:val="7"/>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AE1916" w:rsidRDefault="00686961"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lastRenderedPageBreak/>
              <w:t>PRATİK BECERİLER</w:t>
            </w:r>
            <w:r w:rsidR="001B5CAC" w:rsidRPr="00AE1916">
              <w:rPr>
                <w:rFonts w:eastAsia="Times New Roman" w:cstheme="minorHAnsi"/>
                <w:b/>
                <w:bCs/>
                <w:color w:val="FFFFFF"/>
                <w:sz w:val="24"/>
                <w:szCs w:val="24"/>
                <w:lang w:eastAsia="en-GB"/>
              </w:rPr>
              <w:t>/PRACTICAL SKILLS</w:t>
            </w:r>
          </w:p>
        </w:tc>
      </w:tr>
      <w:tr w:rsidR="00824F89" w:rsidRPr="00AE1916" w:rsidTr="00502EC1">
        <w:trPr>
          <w:gridAfter w:val="1"/>
          <w:wAfter w:w="3" w:type="pct"/>
          <w:trHeight w:val="864"/>
        </w:trPr>
        <w:tc>
          <w:tcPr>
            <w:tcW w:w="1817" w:type="pct"/>
            <w:tcBorders>
              <w:top w:val="nil"/>
              <w:left w:val="single" w:sz="4" w:space="0" w:color="auto"/>
              <w:bottom w:val="single" w:sz="4" w:space="0" w:color="auto"/>
              <w:right w:val="single" w:sz="4" w:space="0" w:color="auto"/>
            </w:tcBorders>
            <w:shd w:val="clear" w:color="000000" w:fill="002060"/>
            <w:vAlign w:val="center"/>
            <w:hideMark/>
          </w:tcPr>
          <w:p w:rsidR="00686961" w:rsidRPr="00AE1916" w:rsidRDefault="00686961" w:rsidP="00686961">
            <w:pPr>
              <w:spacing w:after="0" w:line="240" w:lineRule="auto"/>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İŞLEM</w:t>
            </w:r>
            <w:r w:rsidR="001B5CAC" w:rsidRPr="00AE1916">
              <w:rPr>
                <w:rFonts w:eastAsia="Times New Roman" w:cstheme="minorHAnsi"/>
                <w:b/>
                <w:bCs/>
                <w:color w:val="FFFFFF"/>
                <w:sz w:val="24"/>
                <w:szCs w:val="24"/>
                <w:lang w:eastAsia="en-GB"/>
              </w:rPr>
              <w:t>/PROCEDURE</w:t>
            </w:r>
          </w:p>
        </w:tc>
        <w:tc>
          <w:tcPr>
            <w:tcW w:w="778" w:type="pct"/>
            <w:tcBorders>
              <w:top w:val="nil"/>
              <w:left w:val="nil"/>
              <w:bottom w:val="single" w:sz="4" w:space="0" w:color="auto"/>
              <w:right w:val="single" w:sz="4" w:space="0" w:color="auto"/>
            </w:tcBorders>
            <w:shd w:val="clear" w:color="000000" w:fill="002060"/>
            <w:vAlign w:val="center"/>
            <w:hideMark/>
          </w:tcPr>
          <w:p w:rsidR="00686961" w:rsidRPr="00AE1916" w:rsidRDefault="00686961"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ÖĞRENME DÜZEYİ</w:t>
            </w:r>
            <w:r w:rsidR="001B5CAC" w:rsidRPr="00AE1916">
              <w:rPr>
                <w:rFonts w:eastAsia="Times New Roman" w:cstheme="minorHAnsi"/>
                <w:b/>
                <w:bCs/>
                <w:color w:val="FFFFFF"/>
                <w:sz w:val="24"/>
                <w:szCs w:val="24"/>
                <w:lang w:eastAsia="en-GB"/>
              </w:rPr>
              <w:t>/LEARNING LEVEL</w:t>
            </w:r>
          </w:p>
        </w:tc>
        <w:tc>
          <w:tcPr>
            <w:tcW w:w="628" w:type="pct"/>
            <w:tcBorders>
              <w:top w:val="nil"/>
              <w:left w:val="nil"/>
              <w:bottom w:val="single" w:sz="4" w:space="0" w:color="auto"/>
              <w:right w:val="single" w:sz="4" w:space="0" w:color="auto"/>
            </w:tcBorders>
            <w:shd w:val="clear" w:color="000000" w:fill="002060"/>
            <w:vAlign w:val="center"/>
            <w:hideMark/>
          </w:tcPr>
          <w:p w:rsidR="006736FA" w:rsidRPr="00AE1916" w:rsidRDefault="00686961"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UYGULAMA SAYISI</w:t>
            </w:r>
            <w:r w:rsidR="001B5CAC" w:rsidRPr="00AE1916">
              <w:rPr>
                <w:rFonts w:eastAsia="Times New Roman" w:cstheme="minorHAnsi"/>
                <w:b/>
                <w:bCs/>
                <w:color w:val="FFFFFF"/>
                <w:sz w:val="24"/>
                <w:szCs w:val="24"/>
                <w:lang w:eastAsia="en-GB"/>
              </w:rPr>
              <w:t>/</w:t>
            </w:r>
          </w:p>
          <w:p w:rsidR="00686961" w:rsidRPr="00AE1916" w:rsidRDefault="001B5CAC"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APPLICATION NUMBER</w:t>
            </w:r>
          </w:p>
        </w:tc>
        <w:tc>
          <w:tcPr>
            <w:tcW w:w="431" w:type="pct"/>
            <w:tcBorders>
              <w:top w:val="nil"/>
              <w:left w:val="nil"/>
              <w:bottom w:val="single" w:sz="4" w:space="0" w:color="auto"/>
              <w:right w:val="single" w:sz="4" w:space="0" w:color="auto"/>
            </w:tcBorders>
            <w:shd w:val="clear" w:color="000000" w:fill="002060"/>
            <w:noWrap/>
            <w:vAlign w:val="center"/>
            <w:hideMark/>
          </w:tcPr>
          <w:p w:rsidR="00686961" w:rsidRPr="00AE1916" w:rsidRDefault="00686961"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TİPİ</w:t>
            </w:r>
            <w:r w:rsidR="001B5CAC" w:rsidRPr="00AE1916">
              <w:rPr>
                <w:rFonts w:eastAsia="Times New Roman" w:cstheme="minorHAnsi"/>
                <w:b/>
                <w:bCs/>
                <w:color w:val="FFFFFF"/>
                <w:sz w:val="24"/>
                <w:szCs w:val="24"/>
                <w:lang w:eastAsia="en-GB"/>
              </w:rPr>
              <w:t>/TYPE</w:t>
            </w:r>
          </w:p>
        </w:tc>
        <w:tc>
          <w:tcPr>
            <w:tcW w:w="528" w:type="pct"/>
            <w:tcBorders>
              <w:top w:val="nil"/>
              <w:left w:val="nil"/>
              <w:bottom w:val="single" w:sz="4" w:space="0" w:color="auto"/>
              <w:right w:val="single" w:sz="4" w:space="0" w:color="auto"/>
            </w:tcBorders>
            <w:shd w:val="clear" w:color="000000" w:fill="002060"/>
            <w:noWrap/>
            <w:vAlign w:val="center"/>
            <w:hideMark/>
          </w:tcPr>
          <w:p w:rsidR="00686961" w:rsidRPr="00AE1916" w:rsidRDefault="00686961"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TARİH</w:t>
            </w:r>
            <w:r w:rsidR="001B5CAC" w:rsidRPr="00AE1916">
              <w:rPr>
                <w:rFonts w:eastAsia="Times New Roman" w:cstheme="minorHAnsi"/>
                <w:b/>
                <w:bCs/>
                <w:color w:val="FFFFFF"/>
                <w:sz w:val="24"/>
                <w:szCs w:val="24"/>
                <w:lang w:eastAsia="en-GB"/>
              </w:rPr>
              <w:t>/DATE</w:t>
            </w:r>
          </w:p>
        </w:tc>
        <w:tc>
          <w:tcPr>
            <w:tcW w:w="815" w:type="pct"/>
            <w:tcBorders>
              <w:top w:val="nil"/>
              <w:left w:val="nil"/>
              <w:bottom w:val="single" w:sz="4" w:space="0" w:color="auto"/>
              <w:right w:val="single" w:sz="4" w:space="0" w:color="auto"/>
            </w:tcBorders>
            <w:shd w:val="clear" w:color="000000" w:fill="002060"/>
            <w:noWrap/>
            <w:vAlign w:val="center"/>
            <w:hideMark/>
          </w:tcPr>
          <w:p w:rsidR="00A02BE9" w:rsidRPr="00AE1916" w:rsidRDefault="00686961"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ONAYLAYAN</w:t>
            </w:r>
            <w:r w:rsidR="001B5CAC" w:rsidRPr="00AE1916">
              <w:rPr>
                <w:rFonts w:eastAsia="Times New Roman" w:cstheme="minorHAnsi"/>
                <w:b/>
                <w:bCs/>
                <w:color w:val="FFFFFF"/>
                <w:sz w:val="24"/>
                <w:szCs w:val="24"/>
                <w:lang w:eastAsia="en-GB"/>
              </w:rPr>
              <w:t>/</w:t>
            </w:r>
          </w:p>
          <w:p w:rsidR="00686961" w:rsidRPr="00AE1916" w:rsidRDefault="001B5CAC" w:rsidP="00686961">
            <w:pPr>
              <w:spacing w:after="0" w:line="240" w:lineRule="auto"/>
              <w:jc w:val="center"/>
              <w:rPr>
                <w:rFonts w:eastAsia="Times New Roman" w:cstheme="minorHAnsi"/>
                <w:b/>
                <w:bCs/>
                <w:color w:val="FFFFFF"/>
                <w:sz w:val="24"/>
                <w:szCs w:val="24"/>
                <w:lang w:eastAsia="en-GB"/>
              </w:rPr>
            </w:pPr>
            <w:r w:rsidRPr="00AE1916">
              <w:rPr>
                <w:rFonts w:eastAsia="Times New Roman" w:cstheme="minorHAnsi"/>
                <w:b/>
                <w:bCs/>
                <w:color w:val="FFFFFF"/>
                <w:sz w:val="24"/>
                <w:szCs w:val="24"/>
                <w:lang w:eastAsia="en-GB"/>
              </w:rPr>
              <w:t>APPROVED BY</w:t>
            </w:r>
          </w:p>
        </w:tc>
      </w:tr>
      <w:tr w:rsidR="00824F8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hideMark/>
          </w:tcPr>
          <w:p w:rsidR="00686961" w:rsidRPr="00AE1916" w:rsidRDefault="0068696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Kan basıncı ölçümü ve değerlendirme</w:t>
            </w:r>
            <w:r w:rsidR="0022332C" w:rsidRPr="00AE1916">
              <w:rPr>
                <w:rFonts w:eastAsia="Times New Roman" w:cstheme="minorHAnsi"/>
                <w:color w:val="000000"/>
                <w:sz w:val="24"/>
                <w:szCs w:val="24"/>
                <w:lang w:eastAsia="en-GB"/>
              </w:rPr>
              <w:t>/</w:t>
            </w:r>
            <w:r w:rsidRPr="00AE1916">
              <w:rPr>
                <w:rFonts w:eastAsia="Times New Roman" w:cstheme="minorHAnsi"/>
                <w:color w:val="000000"/>
                <w:sz w:val="24"/>
                <w:szCs w:val="24"/>
                <w:lang w:eastAsia="en-GB"/>
              </w:rPr>
              <w:t xml:space="preserve"> </w:t>
            </w:r>
            <w:r w:rsidR="0022332C" w:rsidRPr="00AE1916">
              <w:rPr>
                <w:rFonts w:eastAsia="Times New Roman" w:cstheme="minorHAnsi"/>
                <w:color w:val="000000"/>
                <w:sz w:val="24"/>
                <w:szCs w:val="24"/>
                <w:lang w:eastAsia="en-GB"/>
              </w:rPr>
              <w:t>Blood pressure measurement and evaluation</w:t>
            </w:r>
          </w:p>
        </w:tc>
        <w:tc>
          <w:tcPr>
            <w:tcW w:w="77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w:t>
            </w:r>
            <w:r w:rsidR="00464B1C" w:rsidRPr="00AE1916">
              <w:rPr>
                <w:rFonts w:eastAsia="Times New Roman" w:cstheme="minorHAnsi"/>
                <w:color w:val="000000"/>
                <w:sz w:val="24"/>
                <w:szCs w:val="24"/>
                <w:lang w:eastAsia="en-GB"/>
              </w:rPr>
              <w:t>/P</w:t>
            </w:r>
          </w:p>
        </w:tc>
        <w:tc>
          <w:tcPr>
            <w:tcW w:w="5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r>
      <w:tr w:rsidR="00824F8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hideMark/>
          </w:tcPr>
          <w:p w:rsidR="00686961" w:rsidRPr="00AE1916" w:rsidRDefault="00DE163D" w:rsidP="00502EC1">
            <w:pPr>
              <w:jc w:val="both"/>
              <w:rPr>
                <w:rFonts w:eastAsia="Times New Roman" w:cstheme="minorHAnsi"/>
                <w:color w:val="000000"/>
                <w:sz w:val="24"/>
                <w:szCs w:val="24"/>
                <w:lang w:eastAsia="en-GB"/>
              </w:rPr>
            </w:pPr>
            <w:r w:rsidRPr="00AE1916">
              <w:rPr>
                <w:rFonts w:cstheme="minorHAnsi"/>
                <w:sz w:val="24"/>
                <w:szCs w:val="24"/>
              </w:rPr>
              <w:t xml:space="preserve">Direkt radyografileri değerlendirebilme </w:t>
            </w:r>
            <w:r w:rsidR="00D61221" w:rsidRPr="00AE1916">
              <w:rPr>
                <w:rFonts w:eastAsia="Times New Roman" w:cstheme="minorHAnsi"/>
                <w:color w:val="000000"/>
                <w:sz w:val="24"/>
                <w:szCs w:val="24"/>
                <w:lang w:eastAsia="en-GB"/>
              </w:rPr>
              <w:t>/</w:t>
            </w:r>
            <w:r w:rsidRPr="00AE1916">
              <w:rPr>
                <w:rFonts w:cstheme="minorHAnsi"/>
                <w:sz w:val="24"/>
                <w:szCs w:val="24"/>
              </w:rPr>
              <w:t xml:space="preserve"> </w:t>
            </w:r>
            <w:r w:rsidRPr="00AE1916">
              <w:rPr>
                <w:rFonts w:eastAsia="Times New Roman" w:cstheme="minorHAnsi"/>
                <w:color w:val="000000"/>
                <w:sz w:val="24"/>
                <w:szCs w:val="24"/>
                <w:lang w:eastAsia="en-GB"/>
              </w:rPr>
              <w:t>Being able to evaluate direct radiographs</w:t>
            </w:r>
          </w:p>
        </w:tc>
        <w:tc>
          <w:tcPr>
            <w:tcW w:w="77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6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hideMark/>
          </w:tcPr>
          <w:p w:rsidR="00686961" w:rsidRPr="00AE1916" w:rsidRDefault="00464B1C"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r>
      <w:tr w:rsidR="00824F8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hideMark/>
          </w:tcPr>
          <w:p w:rsidR="00686961" w:rsidRPr="00AE1916" w:rsidRDefault="0068696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 xml:space="preserve">Nazogastrik sonda uygulaması </w:t>
            </w:r>
            <w:r w:rsidR="00232634" w:rsidRPr="00AE1916">
              <w:rPr>
                <w:rFonts w:eastAsia="Times New Roman" w:cstheme="minorHAnsi"/>
                <w:color w:val="000000"/>
                <w:sz w:val="24"/>
                <w:szCs w:val="24"/>
                <w:lang w:eastAsia="en-GB"/>
              </w:rPr>
              <w:t>/Nasogastric catheterization</w:t>
            </w:r>
          </w:p>
        </w:tc>
        <w:tc>
          <w:tcPr>
            <w:tcW w:w="778" w:type="pct"/>
            <w:tcBorders>
              <w:top w:val="nil"/>
              <w:left w:val="nil"/>
              <w:bottom w:val="single" w:sz="4" w:space="0" w:color="auto"/>
              <w:right w:val="single" w:sz="4" w:space="0" w:color="auto"/>
            </w:tcBorders>
            <w:shd w:val="clear" w:color="auto" w:fill="auto"/>
            <w:noWrap/>
            <w:vAlign w:val="center"/>
            <w:hideMark/>
          </w:tcPr>
          <w:p w:rsidR="00686961" w:rsidRPr="00AE1916" w:rsidRDefault="00CF5F5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6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hideMark/>
          </w:tcPr>
          <w:p w:rsidR="00686961" w:rsidRPr="00AE1916" w:rsidRDefault="00135EB5"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r>
      <w:tr w:rsidR="00824F8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hideMark/>
          </w:tcPr>
          <w:p w:rsidR="00686961" w:rsidRPr="00AE1916" w:rsidRDefault="00686961" w:rsidP="00502EC1">
            <w:pPr>
              <w:spacing w:after="0" w:line="240" w:lineRule="auto"/>
              <w:jc w:val="both"/>
              <w:rPr>
                <w:rFonts w:eastAsia="Times New Roman" w:cstheme="minorHAnsi"/>
                <w:color w:val="000000"/>
                <w:sz w:val="24"/>
                <w:szCs w:val="24"/>
                <w:lang w:eastAsia="en-GB"/>
              </w:rPr>
            </w:pPr>
            <w:r w:rsidRPr="00AE1916">
              <w:rPr>
                <w:rFonts w:eastAsia="Times New Roman" w:cstheme="minorHAnsi"/>
                <w:color w:val="000000"/>
                <w:sz w:val="24"/>
                <w:szCs w:val="24"/>
                <w:lang w:eastAsia="en-GB"/>
              </w:rPr>
              <w:t xml:space="preserve">Damar yolu açılması </w:t>
            </w:r>
            <w:r w:rsidR="00232634" w:rsidRPr="00AE1916">
              <w:rPr>
                <w:rFonts w:eastAsia="Times New Roman" w:cstheme="minorHAnsi"/>
                <w:color w:val="000000"/>
                <w:sz w:val="24"/>
                <w:szCs w:val="24"/>
                <w:lang w:eastAsia="en-GB"/>
              </w:rPr>
              <w:t>/Opening vascular access</w:t>
            </w:r>
          </w:p>
        </w:tc>
        <w:tc>
          <w:tcPr>
            <w:tcW w:w="778" w:type="pct"/>
            <w:tcBorders>
              <w:top w:val="nil"/>
              <w:left w:val="nil"/>
              <w:bottom w:val="single" w:sz="4" w:space="0" w:color="auto"/>
              <w:right w:val="single" w:sz="4" w:space="0" w:color="auto"/>
            </w:tcBorders>
            <w:shd w:val="clear" w:color="auto" w:fill="auto"/>
            <w:noWrap/>
            <w:vAlign w:val="center"/>
            <w:hideMark/>
          </w:tcPr>
          <w:p w:rsidR="00686961" w:rsidRPr="00AE1916" w:rsidRDefault="00347364"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6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hideMark/>
          </w:tcPr>
          <w:p w:rsidR="00686961" w:rsidRPr="00AE1916" w:rsidRDefault="00E6644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r>
      <w:tr w:rsidR="00824F8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hideMark/>
          </w:tcPr>
          <w:p w:rsidR="00686961" w:rsidRPr="00AE1916" w:rsidRDefault="002E743C" w:rsidP="00502EC1">
            <w:pPr>
              <w:spacing w:after="0" w:line="240" w:lineRule="auto"/>
              <w:jc w:val="both"/>
              <w:rPr>
                <w:rFonts w:eastAsia="Times New Roman" w:cstheme="minorHAnsi"/>
                <w:color w:val="000000"/>
                <w:sz w:val="24"/>
                <w:szCs w:val="24"/>
                <w:lang w:eastAsia="en-GB"/>
              </w:rPr>
            </w:pPr>
            <w:r w:rsidRPr="00AE1916">
              <w:rPr>
                <w:rFonts w:cstheme="minorHAnsi"/>
                <w:sz w:val="24"/>
                <w:szCs w:val="24"/>
              </w:rPr>
              <w:t xml:space="preserve">Deri-yumuşak doku apsesi açabilme/ </w:t>
            </w:r>
            <w:r w:rsidR="00AE1916">
              <w:rPr>
                <w:rFonts w:cstheme="minorHAnsi"/>
                <w:sz w:val="24"/>
                <w:szCs w:val="24"/>
              </w:rPr>
              <w:t>Being able</w:t>
            </w:r>
            <w:r w:rsidRPr="00AE1916">
              <w:rPr>
                <w:rFonts w:cstheme="minorHAnsi"/>
                <w:sz w:val="24"/>
                <w:szCs w:val="24"/>
              </w:rPr>
              <w:t xml:space="preserve"> to drain skin-soft tissue abscess</w:t>
            </w:r>
          </w:p>
        </w:tc>
        <w:tc>
          <w:tcPr>
            <w:tcW w:w="778" w:type="pct"/>
            <w:tcBorders>
              <w:top w:val="nil"/>
              <w:left w:val="nil"/>
              <w:bottom w:val="single" w:sz="4" w:space="0" w:color="auto"/>
              <w:right w:val="single" w:sz="4" w:space="0" w:color="auto"/>
            </w:tcBorders>
            <w:shd w:val="clear" w:color="auto" w:fill="auto"/>
            <w:noWrap/>
            <w:vAlign w:val="center"/>
            <w:hideMark/>
          </w:tcPr>
          <w:p w:rsidR="00686961" w:rsidRPr="00AE1916" w:rsidRDefault="00135EB5"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hideMark/>
          </w:tcPr>
          <w:p w:rsidR="00686961" w:rsidRPr="00AE1916" w:rsidRDefault="00464B1C"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r>
      <w:tr w:rsidR="00B5537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434AF1" w:rsidRPr="00AE1916" w:rsidRDefault="00434AF1" w:rsidP="00502EC1">
            <w:pPr>
              <w:autoSpaceDE w:val="0"/>
              <w:autoSpaceDN w:val="0"/>
              <w:adjustRightInd w:val="0"/>
              <w:spacing w:after="0" w:line="241" w:lineRule="atLeast"/>
              <w:jc w:val="both"/>
              <w:rPr>
                <w:rFonts w:cstheme="minorHAnsi"/>
                <w:color w:val="000000"/>
                <w:sz w:val="24"/>
                <w:szCs w:val="24"/>
              </w:rPr>
            </w:pPr>
            <w:r w:rsidRPr="00AE1916">
              <w:rPr>
                <w:rFonts w:cstheme="minorHAnsi"/>
                <w:color w:val="000000"/>
                <w:sz w:val="24"/>
                <w:szCs w:val="24"/>
              </w:rPr>
              <w:t>Yara bakımı ve pansuman</w:t>
            </w:r>
          </w:p>
          <w:p w:rsidR="00B55379" w:rsidRPr="00AE1916" w:rsidRDefault="00434AF1" w:rsidP="00502EC1">
            <w:pPr>
              <w:spacing w:after="0" w:line="240" w:lineRule="auto"/>
              <w:jc w:val="both"/>
              <w:rPr>
                <w:rFonts w:cstheme="minorHAnsi"/>
                <w:sz w:val="24"/>
                <w:szCs w:val="24"/>
              </w:rPr>
            </w:pPr>
            <w:r w:rsidRPr="00AE1916">
              <w:rPr>
                <w:rFonts w:cstheme="minorHAnsi"/>
                <w:sz w:val="24"/>
                <w:szCs w:val="24"/>
              </w:rPr>
              <w:t>/Wound care and dressing</w:t>
            </w:r>
          </w:p>
        </w:tc>
        <w:tc>
          <w:tcPr>
            <w:tcW w:w="778" w:type="pct"/>
            <w:tcBorders>
              <w:top w:val="nil"/>
              <w:left w:val="nil"/>
              <w:bottom w:val="single" w:sz="4" w:space="0" w:color="auto"/>
              <w:right w:val="single" w:sz="4" w:space="0" w:color="auto"/>
            </w:tcBorders>
            <w:shd w:val="clear" w:color="auto" w:fill="auto"/>
            <w:noWrap/>
            <w:vAlign w:val="center"/>
          </w:tcPr>
          <w:p w:rsidR="00B55379" w:rsidRPr="00AE1916" w:rsidRDefault="00434AF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628" w:type="pct"/>
            <w:tcBorders>
              <w:top w:val="nil"/>
              <w:left w:val="nil"/>
              <w:bottom w:val="single" w:sz="4" w:space="0" w:color="auto"/>
              <w:right w:val="single" w:sz="4" w:space="0" w:color="auto"/>
            </w:tcBorders>
            <w:shd w:val="clear" w:color="auto" w:fill="auto"/>
            <w:noWrap/>
            <w:vAlign w:val="center"/>
          </w:tcPr>
          <w:p w:rsidR="00B55379" w:rsidRPr="00AE1916" w:rsidRDefault="00B55379"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B55379" w:rsidRPr="00AE1916" w:rsidRDefault="00434AF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B55379" w:rsidRPr="00AE1916" w:rsidRDefault="00B55379"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B55379" w:rsidRPr="00AE1916" w:rsidRDefault="00B55379" w:rsidP="00AE1916">
            <w:pPr>
              <w:spacing w:after="0" w:line="240" w:lineRule="auto"/>
              <w:jc w:val="center"/>
              <w:rPr>
                <w:rFonts w:eastAsia="Times New Roman" w:cstheme="minorHAnsi"/>
                <w:color w:val="000000"/>
                <w:sz w:val="24"/>
                <w:szCs w:val="24"/>
                <w:lang w:eastAsia="en-GB"/>
              </w:rPr>
            </w:pPr>
          </w:p>
        </w:tc>
      </w:tr>
      <w:tr w:rsidR="006736FA"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25350D" w:rsidRPr="00AE1916" w:rsidRDefault="002E743C" w:rsidP="00502EC1">
            <w:pPr>
              <w:pStyle w:val="AralkYok"/>
              <w:jc w:val="both"/>
              <w:rPr>
                <w:rFonts w:eastAsia="Times New Roman" w:cstheme="minorHAnsi"/>
                <w:color w:val="000000"/>
                <w:sz w:val="24"/>
                <w:szCs w:val="24"/>
                <w:lang w:eastAsia="en-GB"/>
              </w:rPr>
            </w:pPr>
            <w:r w:rsidRPr="00AE1916">
              <w:rPr>
                <w:rFonts w:cstheme="minorHAnsi"/>
                <w:sz w:val="24"/>
                <w:szCs w:val="24"/>
              </w:rPr>
              <w:t xml:space="preserve">Hastanın uygun olarak taşınmasını sağlayabilme/ </w:t>
            </w:r>
            <w:r w:rsidR="00AE1916">
              <w:rPr>
                <w:rFonts w:cstheme="minorHAnsi"/>
                <w:sz w:val="24"/>
                <w:szCs w:val="24"/>
              </w:rPr>
              <w:t>Being able</w:t>
            </w:r>
            <w:r w:rsidRPr="00AE1916">
              <w:rPr>
                <w:rFonts w:cstheme="minorHAnsi"/>
                <w:sz w:val="24"/>
                <w:szCs w:val="24"/>
              </w:rPr>
              <w:t xml:space="preserve"> to ensure proper patient transport</w:t>
            </w:r>
          </w:p>
        </w:tc>
        <w:tc>
          <w:tcPr>
            <w:tcW w:w="77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r>
      <w:tr w:rsidR="00E83217"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E83217" w:rsidRPr="00AE1916" w:rsidRDefault="00E83217" w:rsidP="00502EC1">
            <w:pPr>
              <w:pStyle w:val="AralkYok"/>
              <w:jc w:val="both"/>
              <w:rPr>
                <w:rFonts w:cstheme="minorHAnsi"/>
                <w:sz w:val="24"/>
                <w:szCs w:val="24"/>
              </w:rPr>
            </w:pPr>
            <w:r w:rsidRPr="00AE1916">
              <w:rPr>
                <w:rFonts w:cstheme="minorHAnsi"/>
                <w:sz w:val="24"/>
                <w:szCs w:val="24"/>
              </w:rPr>
              <w:t xml:space="preserve">Akılcı laboratuvar ve görüntüleme inceleme istemi yapabilme / </w:t>
            </w:r>
            <w:r w:rsidR="00AE1916">
              <w:rPr>
                <w:rFonts w:cstheme="minorHAnsi"/>
                <w:sz w:val="24"/>
                <w:szCs w:val="24"/>
              </w:rPr>
              <w:t>Being able</w:t>
            </w:r>
            <w:r w:rsidRPr="00AE1916">
              <w:rPr>
                <w:rFonts w:cstheme="minorHAnsi"/>
                <w:sz w:val="24"/>
                <w:szCs w:val="24"/>
              </w:rPr>
              <w:t xml:space="preserve"> to request rational laboratory and imaging examinations</w:t>
            </w:r>
          </w:p>
        </w:tc>
        <w:tc>
          <w:tcPr>
            <w:tcW w:w="778" w:type="pct"/>
            <w:tcBorders>
              <w:top w:val="nil"/>
              <w:left w:val="nil"/>
              <w:bottom w:val="single" w:sz="4" w:space="0" w:color="auto"/>
              <w:right w:val="single" w:sz="4" w:space="0" w:color="auto"/>
            </w:tcBorders>
            <w:shd w:val="clear" w:color="auto" w:fill="auto"/>
            <w:noWrap/>
            <w:vAlign w:val="center"/>
          </w:tcPr>
          <w:p w:rsidR="00E83217" w:rsidRPr="00AE1916" w:rsidRDefault="00E83217"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E83217" w:rsidRPr="00AE1916" w:rsidRDefault="00E83217"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E83217" w:rsidRPr="00AE1916" w:rsidRDefault="00E83217"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E83217" w:rsidRPr="00AE1916" w:rsidRDefault="00E83217"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E83217" w:rsidRPr="00AE1916" w:rsidRDefault="00E83217" w:rsidP="00AE1916">
            <w:pPr>
              <w:spacing w:after="0" w:line="240" w:lineRule="auto"/>
              <w:jc w:val="center"/>
              <w:rPr>
                <w:rFonts w:eastAsia="Times New Roman" w:cstheme="minorHAnsi"/>
                <w:color w:val="000000"/>
                <w:sz w:val="24"/>
                <w:szCs w:val="24"/>
                <w:lang w:eastAsia="en-GB"/>
              </w:rPr>
            </w:pPr>
          </w:p>
        </w:tc>
      </w:tr>
      <w:tr w:rsidR="00824F8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D30C4E" w:rsidRPr="00AE1916" w:rsidRDefault="00D30C4E" w:rsidP="00502EC1">
            <w:pPr>
              <w:pStyle w:val="AralkYok"/>
              <w:jc w:val="both"/>
              <w:rPr>
                <w:rFonts w:cstheme="minorHAnsi"/>
                <w:sz w:val="24"/>
                <w:szCs w:val="24"/>
              </w:rPr>
            </w:pPr>
            <w:r w:rsidRPr="00AE1916">
              <w:rPr>
                <w:rFonts w:cstheme="minorHAnsi"/>
                <w:sz w:val="24"/>
                <w:szCs w:val="24"/>
              </w:rPr>
              <w:t xml:space="preserve">Laboratuvar inceleme için istek formunu doldurabilme / </w:t>
            </w:r>
            <w:r w:rsidR="00AE1916">
              <w:rPr>
                <w:rFonts w:cstheme="minorHAnsi"/>
                <w:sz w:val="24"/>
                <w:szCs w:val="24"/>
              </w:rPr>
              <w:t>Being able</w:t>
            </w:r>
            <w:r w:rsidRPr="00AE1916">
              <w:rPr>
                <w:rFonts w:cstheme="minorHAnsi"/>
                <w:sz w:val="24"/>
                <w:szCs w:val="24"/>
              </w:rPr>
              <w:t xml:space="preserve"> to complete the request form for laboratory examination</w:t>
            </w:r>
          </w:p>
        </w:tc>
        <w:tc>
          <w:tcPr>
            <w:tcW w:w="778" w:type="pct"/>
            <w:tcBorders>
              <w:top w:val="nil"/>
              <w:left w:val="nil"/>
              <w:bottom w:val="single" w:sz="4" w:space="0" w:color="auto"/>
              <w:right w:val="single" w:sz="4" w:space="0" w:color="auto"/>
            </w:tcBorders>
            <w:shd w:val="clear" w:color="auto" w:fill="auto"/>
            <w:noWrap/>
            <w:vAlign w:val="center"/>
          </w:tcPr>
          <w:p w:rsidR="00D30C4E" w:rsidRPr="00AE1916" w:rsidRDefault="00D30C4E"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D30C4E" w:rsidRPr="00AE1916" w:rsidRDefault="00D30C4E"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D30C4E" w:rsidRPr="00AE1916" w:rsidRDefault="00D30C4E"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D30C4E" w:rsidRPr="00AE1916" w:rsidRDefault="00D30C4E"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D30C4E" w:rsidRPr="00AE1916" w:rsidRDefault="00D30C4E" w:rsidP="00AE1916">
            <w:pPr>
              <w:spacing w:after="0" w:line="240" w:lineRule="auto"/>
              <w:jc w:val="center"/>
              <w:rPr>
                <w:rFonts w:eastAsia="Times New Roman" w:cstheme="minorHAnsi"/>
                <w:color w:val="000000"/>
                <w:sz w:val="24"/>
                <w:szCs w:val="24"/>
                <w:lang w:eastAsia="en-GB"/>
              </w:rPr>
            </w:pPr>
          </w:p>
        </w:tc>
      </w:tr>
      <w:tr w:rsidR="00A52BC3"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A52BC3" w:rsidRPr="00AE1916" w:rsidRDefault="00A52BC3" w:rsidP="00502EC1">
            <w:pPr>
              <w:pStyle w:val="AralkYok"/>
              <w:jc w:val="both"/>
              <w:rPr>
                <w:rFonts w:cstheme="minorHAnsi"/>
                <w:sz w:val="24"/>
                <w:szCs w:val="24"/>
              </w:rPr>
            </w:pPr>
            <w:r w:rsidRPr="00AE1916">
              <w:rPr>
                <w:rFonts w:cstheme="minorHAnsi"/>
                <w:sz w:val="24"/>
                <w:szCs w:val="24"/>
              </w:rPr>
              <w:t xml:space="preserve">Laboratuvar örneğini uygun koşullarda alabilme ve laboratuvara ulaştırabilme </w:t>
            </w:r>
            <w:r w:rsidR="00AE1916">
              <w:rPr>
                <w:rFonts w:cstheme="minorHAnsi"/>
                <w:sz w:val="24"/>
                <w:szCs w:val="24"/>
              </w:rPr>
              <w:t>/ Being able</w:t>
            </w:r>
            <w:r w:rsidR="00AE1916" w:rsidRPr="00AE1916">
              <w:rPr>
                <w:rFonts w:cstheme="minorHAnsi"/>
                <w:sz w:val="24"/>
                <w:szCs w:val="24"/>
              </w:rPr>
              <w:t xml:space="preserve"> to take laboratory samples under appropriate conditions and deliver them to the laboratory</w:t>
            </w:r>
          </w:p>
        </w:tc>
        <w:tc>
          <w:tcPr>
            <w:tcW w:w="778" w:type="pct"/>
            <w:tcBorders>
              <w:top w:val="nil"/>
              <w:left w:val="nil"/>
              <w:bottom w:val="single" w:sz="4" w:space="0" w:color="auto"/>
              <w:right w:val="single" w:sz="4" w:space="0" w:color="auto"/>
            </w:tcBorders>
            <w:shd w:val="clear" w:color="auto" w:fill="auto"/>
            <w:noWrap/>
            <w:vAlign w:val="center"/>
          </w:tcPr>
          <w:p w:rsidR="00A52BC3" w:rsidRPr="00AE1916" w:rsidRDefault="00A52BC3"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A52BC3" w:rsidRPr="00AE1916" w:rsidRDefault="00A52BC3"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A52BC3" w:rsidRPr="00AE1916" w:rsidRDefault="00A52BC3"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A52BC3" w:rsidRPr="00AE1916" w:rsidRDefault="00A52BC3"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A52BC3" w:rsidRPr="00AE1916" w:rsidRDefault="00A52BC3" w:rsidP="00AE1916">
            <w:pPr>
              <w:spacing w:after="0" w:line="240" w:lineRule="auto"/>
              <w:jc w:val="center"/>
              <w:rPr>
                <w:rFonts w:eastAsia="Times New Roman" w:cstheme="minorHAnsi"/>
                <w:color w:val="000000"/>
                <w:sz w:val="24"/>
                <w:szCs w:val="24"/>
                <w:lang w:eastAsia="en-GB"/>
              </w:rPr>
            </w:pPr>
          </w:p>
        </w:tc>
      </w:tr>
      <w:tr w:rsidR="00B958B3"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20618A" w:rsidRPr="00AE1916" w:rsidRDefault="0020618A" w:rsidP="00502EC1">
            <w:pPr>
              <w:pStyle w:val="AralkYok"/>
              <w:jc w:val="both"/>
              <w:rPr>
                <w:rFonts w:cstheme="minorHAnsi"/>
                <w:sz w:val="24"/>
                <w:szCs w:val="24"/>
              </w:rPr>
            </w:pPr>
            <w:r w:rsidRPr="00AE1916">
              <w:rPr>
                <w:rFonts w:cstheme="minorHAnsi"/>
                <w:sz w:val="24"/>
                <w:szCs w:val="24"/>
              </w:rPr>
              <w:t>Laboratuvar sonuçlarını yorumlayabilme/</w:t>
            </w:r>
            <w:r w:rsidR="00AE1916">
              <w:rPr>
                <w:rFonts w:cstheme="minorHAnsi"/>
                <w:sz w:val="24"/>
                <w:szCs w:val="24"/>
              </w:rPr>
              <w:t xml:space="preserve"> Being able</w:t>
            </w:r>
            <w:r w:rsidRPr="00AE1916">
              <w:rPr>
                <w:rFonts w:cstheme="minorHAnsi"/>
                <w:sz w:val="24"/>
                <w:szCs w:val="24"/>
              </w:rPr>
              <w:t xml:space="preserve"> to interpret laboratory results</w:t>
            </w:r>
          </w:p>
        </w:tc>
        <w:tc>
          <w:tcPr>
            <w:tcW w:w="778" w:type="pct"/>
            <w:tcBorders>
              <w:top w:val="nil"/>
              <w:left w:val="nil"/>
              <w:bottom w:val="single" w:sz="4" w:space="0" w:color="auto"/>
              <w:right w:val="single" w:sz="4" w:space="0" w:color="auto"/>
            </w:tcBorders>
            <w:shd w:val="clear" w:color="auto" w:fill="auto"/>
            <w:noWrap/>
            <w:vAlign w:val="center"/>
          </w:tcPr>
          <w:p w:rsidR="0020618A" w:rsidRPr="00AE1916" w:rsidRDefault="0020618A"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20618A" w:rsidRPr="00AE1916" w:rsidRDefault="0020618A"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20618A" w:rsidRPr="00AE1916" w:rsidRDefault="0020618A"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20618A" w:rsidRPr="00AE1916" w:rsidRDefault="0020618A"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20618A" w:rsidRPr="00AE1916" w:rsidRDefault="0020618A" w:rsidP="00AE1916">
            <w:pPr>
              <w:spacing w:after="0" w:line="240" w:lineRule="auto"/>
              <w:jc w:val="center"/>
              <w:rPr>
                <w:rFonts w:eastAsia="Times New Roman" w:cstheme="minorHAnsi"/>
                <w:color w:val="000000"/>
                <w:sz w:val="24"/>
                <w:szCs w:val="24"/>
                <w:lang w:eastAsia="en-GB"/>
              </w:rPr>
            </w:pPr>
          </w:p>
        </w:tc>
      </w:tr>
      <w:tr w:rsidR="000D0A4B"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25350D" w:rsidRPr="00AE1916" w:rsidRDefault="0025350D" w:rsidP="00502EC1">
            <w:pPr>
              <w:jc w:val="both"/>
              <w:rPr>
                <w:rFonts w:eastAsia="Times New Roman" w:cstheme="minorHAnsi"/>
                <w:color w:val="000000"/>
                <w:sz w:val="24"/>
                <w:szCs w:val="24"/>
                <w:lang w:eastAsia="en-GB"/>
              </w:rPr>
            </w:pPr>
            <w:r w:rsidRPr="00AE1916">
              <w:rPr>
                <w:rFonts w:cstheme="minorHAnsi"/>
                <w:sz w:val="24"/>
                <w:szCs w:val="24"/>
              </w:rPr>
              <w:t xml:space="preserve">Reçete düzenleyebilme/ Being able to write prescriptions </w:t>
            </w:r>
          </w:p>
        </w:tc>
        <w:tc>
          <w:tcPr>
            <w:tcW w:w="77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r>
      <w:tr w:rsidR="00B958B3"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B958B3" w:rsidRPr="00AE1916" w:rsidRDefault="00E83217" w:rsidP="00502EC1">
            <w:pPr>
              <w:jc w:val="both"/>
              <w:rPr>
                <w:rFonts w:cstheme="minorHAnsi"/>
                <w:sz w:val="24"/>
                <w:szCs w:val="24"/>
              </w:rPr>
            </w:pPr>
            <w:r w:rsidRPr="00AE1916">
              <w:rPr>
                <w:rFonts w:cstheme="minorHAnsi"/>
                <w:sz w:val="24"/>
                <w:szCs w:val="24"/>
              </w:rPr>
              <w:t>El yıkama</w:t>
            </w:r>
            <w:r w:rsidR="00037554" w:rsidRPr="00AE1916">
              <w:rPr>
                <w:rFonts w:cstheme="minorHAnsi"/>
                <w:sz w:val="24"/>
                <w:szCs w:val="24"/>
              </w:rPr>
              <w:t>/Medical handwashing</w:t>
            </w:r>
          </w:p>
        </w:tc>
        <w:tc>
          <w:tcPr>
            <w:tcW w:w="778" w:type="pct"/>
            <w:tcBorders>
              <w:top w:val="nil"/>
              <w:left w:val="nil"/>
              <w:bottom w:val="single" w:sz="4" w:space="0" w:color="auto"/>
              <w:right w:val="single" w:sz="4" w:space="0" w:color="auto"/>
            </w:tcBorders>
            <w:shd w:val="clear" w:color="auto" w:fill="auto"/>
            <w:noWrap/>
            <w:vAlign w:val="center"/>
          </w:tcPr>
          <w:p w:rsidR="00B958B3" w:rsidRPr="00AE1916" w:rsidRDefault="00B958B3"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B958B3" w:rsidRPr="00AE1916" w:rsidRDefault="00B958B3"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B958B3" w:rsidRPr="00AE1916" w:rsidRDefault="00037554"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B958B3" w:rsidRPr="00AE1916" w:rsidRDefault="00B958B3"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B958B3" w:rsidRPr="00AE1916" w:rsidRDefault="00B958B3" w:rsidP="00AE1916">
            <w:pPr>
              <w:spacing w:after="0" w:line="240" w:lineRule="auto"/>
              <w:jc w:val="center"/>
              <w:rPr>
                <w:rFonts w:eastAsia="Times New Roman" w:cstheme="minorHAnsi"/>
                <w:color w:val="000000"/>
                <w:sz w:val="24"/>
                <w:szCs w:val="24"/>
                <w:lang w:eastAsia="en-GB"/>
              </w:rPr>
            </w:pPr>
          </w:p>
        </w:tc>
      </w:tr>
      <w:tr w:rsidR="00824F89"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hideMark/>
          </w:tcPr>
          <w:p w:rsidR="00686961" w:rsidRPr="00AE1916" w:rsidRDefault="00037554" w:rsidP="00502EC1">
            <w:pPr>
              <w:spacing w:after="0" w:line="240" w:lineRule="auto"/>
              <w:jc w:val="both"/>
              <w:rPr>
                <w:rFonts w:eastAsia="Times New Roman" w:cstheme="minorHAnsi"/>
                <w:color w:val="000000"/>
                <w:sz w:val="24"/>
                <w:szCs w:val="24"/>
                <w:lang w:eastAsia="en-GB"/>
              </w:rPr>
            </w:pPr>
            <w:r w:rsidRPr="00AE1916">
              <w:rPr>
                <w:rFonts w:cstheme="minorHAnsi"/>
                <w:sz w:val="24"/>
                <w:szCs w:val="24"/>
              </w:rPr>
              <w:lastRenderedPageBreak/>
              <w:t xml:space="preserve">Hastadan biyolojik örnek alabilme / </w:t>
            </w:r>
            <w:r w:rsidR="00AE1916">
              <w:rPr>
                <w:rFonts w:cstheme="minorHAnsi"/>
                <w:sz w:val="24"/>
                <w:szCs w:val="24"/>
              </w:rPr>
              <w:t>Being able</w:t>
            </w:r>
            <w:r w:rsidRPr="00AE1916">
              <w:rPr>
                <w:rFonts w:cstheme="minorHAnsi"/>
                <w:sz w:val="24"/>
                <w:szCs w:val="24"/>
              </w:rPr>
              <w:t xml:space="preserve"> to obtain biological sample from the patient</w:t>
            </w:r>
          </w:p>
        </w:tc>
        <w:tc>
          <w:tcPr>
            <w:tcW w:w="778" w:type="pct"/>
            <w:tcBorders>
              <w:top w:val="nil"/>
              <w:left w:val="nil"/>
              <w:bottom w:val="single" w:sz="4" w:space="0" w:color="auto"/>
              <w:right w:val="single" w:sz="4" w:space="0" w:color="auto"/>
            </w:tcBorders>
            <w:shd w:val="clear" w:color="auto" w:fill="auto"/>
            <w:noWrap/>
            <w:vAlign w:val="center"/>
            <w:hideMark/>
          </w:tcPr>
          <w:p w:rsidR="00686961" w:rsidRPr="00AE1916" w:rsidRDefault="00037554"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6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hideMark/>
          </w:tcPr>
          <w:p w:rsidR="00686961" w:rsidRPr="00AE1916" w:rsidRDefault="00E66441"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28"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hideMark/>
          </w:tcPr>
          <w:p w:rsidR="00686961" w:rsidRPr="00AE1916" w:rsidRDefault="00686961" w:rsidP="00AE1916">
            <w:pPr>
              <w:spacing w:after="0" w:line="240" w:lineRule="auto"/>
              <w:jc w:val="center"/>
              <w:rPr>
                <w:rFonts w:eastAsia="Times New Roman" w:cstheme="minorHAnsi"/>
                <w:color w:val="000000"/>
                <w:sz w:val="24"/>
                <w:szCs w:val="24"/>
                <w:lang w:eastAsia="en-GB"/>
              </w:rPr>
            </w:pPr>
          </w:p>
        </w:tc>
      </w:tr>
      <w:tr w:rsidR="006736FA"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25350D" w:rsidRPr="00AE1916" w:rsidRDefault="00037554" w:rsidP="00502EC1">
            <w:pPr>
              <w:spacing w:after="0" w:line="240" w:lineRule="auto"/>
              <w:jc w:val="both"/>
              <w:rPr>
                <w:rFonts w:eastAsia="Times New Roman" w:cstheme="minorHAnsi"/>
                <w:color w:val="000000"/>
                <w:sz w:val="24"/>
                <w:szCs w:val="24"/>
                <w:lang w:eastAsia="en-GB"/>
              </w:rPr>
            </w:pPr>
            <w:r w:rsidRPr="00AE1916">
              <w:rPr>
                <w:rFonts w:cstheme="minorHAnsi"/>
                <w:sz w:val="24"/>
                <w:szCs w:val="24"/>
              </w:rPr>
              <w:t xml:space="preserve">Kan transfüzyonu yapabilme/ </w:t>
            </w:r>
            <w:r w:rsidR="00AE1916">
              <w:rPr>
                <w:rFonts w:cstheme="minorHAnsi"/>
                <w:sz w:val="24"/>
                <w:szCs w:val="24"/>
              </w:rPr>
              <w:t>Being able</w:t>
            </w:r>
            <w:r w:rsidRPr="00AE1916">
              <w:rPr>
                <w:rFonts w:cstheme="minorHAnsi"/>
                <w:sz w:val="24"/>
                <w:szCs w:val="24"/>
              </w:rPr>
              <w:t xml:space="preserve"> to perform blood transfusion</w:t>
            </w:r>
          </w:p>
        </w:tc>
        <w:tc>
          <w:tcPr>
            <w:tcW w:w="778" w:type="pct"/>
            <w:tcBorders>
              <w:top w:val="nil"/>
              <w:left w:val="nil"/>
              <w:bottom w:val="single" w:sz="4" w:space="0" w:color="auto"/>
              <w:right w:val="single" w:sz="4" w:space="0" w:color="auto"/>
            </w:tcBorders>
            <w:shd w:val="clear" w:color="auto" w:fill="auto"/>
            <w:noWrap/>
            <w:vAlign w:val="center"/>
          </w:tcPr>
          <w:p w:rsidR="0025350D" w:rsidRPr="00AE1916" w:rsidRDefault="00037554"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3</w:t>
            </w:r>
          </w:p>
        </w:tc>
        <w:tc>
          <w:tcPr>
            <w:tcW w:w="62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25350D" w:rsidRPr="00AE1916" w:rsidRDefault="00037554"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G/O</w:t>
            </w:r>
          </w:p>
        </w:tc>
        <w:tc>
          <w:tcPr>
            <w:tcW w:w="528"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25350D" w:rsidRPr="00AE1916" w:rsidRDefault="0025350D" w:rsidP="00AE1916">
            <w:pPr>
              <w:spacing w:after="0" w:line="240" w:lineRule="auto"/>
              <w:jc w:val="center"/>
              <w:rPr>
                <w:rFonts w:eastAsia="Times New Roman" w:cstheme="minorHAnsi"/>
                <w:color w:val="000000"/>
                <w:sz w:val="24"/>
                <w:szCs w:val="24"/>
                <w:lang w:eastAsia="en-GB"/>
              </w:rPr>
            </w:pPr>
          </w:p>
        </w:tc>
      </w:tr>
      <w:tr w:rsidR="002E743C"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2E743C" w:rsidRPr="00AE1916" w:rsidRDefault="002E743C" w:rsidP="00502EC1">
            <w:pPr>
              <w:spacing w:after="0" w:line="240" w:lineRule="auto"/>
              <w:jc w:val="both"/>
              <w:rPr>
                <w:rFonts w:cstheme="minorHAnsi"/>
                <w:sz w:val="24"/>
                <w:szCs w:val="24"/>
              </w:rPr>
            </w:pPr>
            <w:r w:rsidRPr="00AE1916">
              <w:rPr>
                <w:rFonts w:cstheme="minorHAnsi"/>
                <w:sz w:val="24"/>
                <w:szCs w:val="24"/>
              </w:rPr>
              <w:t xml:space="preserve">Bandaj, turnike uygulayabilme/ </w:t>
            </w:r>
            <w:r w:rsidR="00AE1916">
              <w:rPr>
                <w:rFonts w:cstheme="minorHAnsi"/>
                <w:sz w:val="24"/>
                <w:szCs w:val="24"/>
              </w:rPr>
              <w:t>Being able</w:t>
            </w:r>
            <w:r w:rsidRPr="00AE1916">
              <w:rPr>
                <w:rFonts w:cstheme="minorHAnsi"/>
                <w:sz w:val="24"/>
                <w:szCs w:val="24"/>
              </w:rPr>
              <w:t xml:space="preserve"> to apply bandage, tourniquet</w:t>
            </w:r>
          </w:p>
        </w:tc>
        <w:tc>
          <w:tcPr>
            <w:tcW w:w="778" w:type="pct"/>
            <w:tcBorders>
              <w:top w:val="nil"/>
              <w:left w:val="nil"/>
              <w:bottom w:val="single" w:sz="4" w:space="0" w:color="auto"/>
              <w:right w:val="single" w:sz="4" w:space="0" w:color="auto"/>
            </w:tcBorders>
            <w:shd w:val="clear" w:color="auto" w:fill="auto"/>
            <w:noWrap/>
            <w:vAlign w:val="center"/>
          </w:tcPr>
          <w:p w:rsidR="002E743C" w:rsidRPr="00AE1916" w:rsidRDefault="002E743C"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2E743C" w:rsidRPr="00AE1916" w:rsidRDefault="002E743C"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2E743C" w:rsidRPr="00AE1916" w:rsidRDefault="002E743C"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2E743C" w:rsidRPr="00AE1916" w:rsidRDefault="002E743C"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2E743C" w:rsidRPr="00AE1916" w:rsidRDefault="002E743C" w:rsidP="00AE1916">
            <w:pPr>
              <w:spacing w:after="0" w:line="240" w:lineRule="auto"/>
              <w:jc w:val="center"/>
              <w:rPr>
                <w:rFonts w:eastAsia="Times New Roman" w:cstheme="minorHAnsi"/>
                <w:color w:val="000000"/>
                <w:sz w:val="24"/>
                <w:szCs w:val="24"/>
                <w:lang w:eastAsia="en-GB"/>
              </w:rPr>
            </w:pPr>
          </w:p>
        </w:tc>
      </w:tr>
      <w:tr w:rsidR="005E6D1B"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5E6D1B" w:rsidRPr="00AE1916" w:rsidRDefault="005E6D1B" w:rsidP="00502EC1">
            <w:pPr>
              <w:spacing w:after="0" w:line="240" w:lineRule="auto"/>
              <w:jc w:val="both"/>
              <w:rPr>
                <w:rFonts w:cstheme="minorHAnsi"/>
                <w:sz w:val="24"/>
                <w:szCs w:val="24"/>
              </w:rPr>
            </w:pPr>
            <w:r w:rsidRPr="00AE1916">
              <w:rPr>
                <w:rFonts w:cstheme="minorHAnsi"/>
                <w:sz w:val="24"/>
                <w:szCs w:val="24"/>
              </w:rPr>
              <w:t xml:space="preserve">Puls oksimetre uygulayabilme ve değerlendirebilme/ </w:t>
            </w:r>
            <w:r w:rsidR="00AE1916">
              <w:rPr>
                <w:rFonts w:cstheme="minorHAnsi"/>
                <w:sz w:val="24"/>
                <w:szCs w:val="24"/>
              </w:rPr>
              <w:t>Being able</w:t>
            </w:r>
            <w:r w:rsidRPr="00AE1916">
              <w:rPr>
                <w:rFonts w:cstheme="minorHAnsi"/>
                <w:sz w:val="24"/>
                <w:szCs w:val="24"/>
              </w:rPr>
              <w:t xml:space="preserve"> to apply and evaluate pulse oximetry</w:t>
            </w:r>
          </w:p>
        </w:tc>
        <w:tc>
          <w:tcPr>
            <w:tcW w:w="778"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p>
        </w:tc>
      </w:tr>
      <w:tr w:rsidR="005E6D1B" w:rsidRPr="00AE1916" w:rsidTr="00502EC1">
        <w:trPr>
          <w:gridAfter w:val="1"/>
          <w:wAfter w:w="3" w:type="pct"/>
          <w:trHeight w:val="288"/>
        </w:trPr>
        <w:tc>
          <w:tcPr>
            <w:tcW w:w="1817" w:type="pct"/>
            <w:tcBorders>
              <w:top w:val="nil"/>
              <w:left w:val="single" w:sz="4" w:space="0" w:color="auto"/>
              <w:bottom w:val="single" w:sz="4" w:space="0" w:color="auto"/>
              <w:right w:val="single" w:sz="4" w:space="0" w:color="auto"/>
            </w:tcBorders>
            <w:shd w:val="clear" w:color="auto" w:fill="auto"/>
            <w:vAlign w:val="center"/>
          </w:tcPr>
          <w:p w:rsidR="005E6D1B" w:rsidRPr="00AE1916" w:rsidRDefault="005E6D1B" w:rsidP="00502EC1">
            <w:pPr>
              <w:spacing w:after="0" w:line="240" w:lineRule="auto"/>
              <w:jc w:val="both"/>
              <w:rPr>
                <w:rFonts w:cstheme="minorHAnsi"/>
                <w:sz w:val="24"/>
                <w:szCs w:val="24"/>
              </w:rPr>
            </w:pPr>
            <w:r w:rsidRPr="00AE1916">
              <w:rPr>
                <w:rFonts w:cstheme="minorHAnsi"/>
                <w:sz w:val="24"/>
                <w:szCs w:val="24"/>
              </w:rPr>
              <w:t xml:space="preserve">Yüzeyel sütür atabilme ve alabilme/ </w:t>
            </w:r>
            <w:r w:rsidR="00AE1916">
              <w:rPr>
                <w:rFonts w:cstheme="minorHAnsi"/>
                <w:sz w:val="24"/>
                <w:szCs w:val="24"/>
              </w:rPr>
              <w:t>Being able</w:t>
            </w:r>
            <w:r w:rsidRPr="00AE1916">
              <w:rPr>
                <w:rFonts w:cstheme="minorHAnsi"/>
                <w:sz w:val="24"/>
                <w:szCs w:val="24"/>
              </w:rPr>
              <w:t xml:space="preserve"> to place and take superficial sutures</w:t>
            </w:r>
          </w:p>
        </w:tc>
        <w:tc>
          <w:tcPr>
            <w:tcW w:w="778"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4</w:t>
            </w:r>
          </w:p>
        </w:tc>
        <w:tc>
          <w:tcPr>
            <w:tcW w:w="628"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p>
        </w:tc>
        <w:tc>
          <w:tcPr>
            <w:tcW w:w="431"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r w:rsidRPr="00AE1916">
              <w:rPr>
                <w:rFonts w:eastAsia="Times New Roman" w:cstheme="minorHAnsi"/>
                <w:color w:val="000000"/>
                <w:sz w:val="24"/>
                <w:szCs w:val="24"/>
                <w:lang w:eastAsia="en-GB"/>
              </w:rPr>
              <w:t>U/P</w:t>
            </w:r>
          </w:p>
        </w:tc>
        <w:tc>
          <w:tcPr>
            <w:tcW w:w="528"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p>
        </w:tc>
        <w:tc>
          <w:tcPr>
            <w:tcW w:w="815" w:type="pct"/>
            <w:tcBorders>
              <w:top w:val="nil"/>
              <w:left w:val="nil"/>
              <w:bottom w:val="single" w:sz="4" w:space="0" w:color="auto"/>
              <w:right w:val="single" w:sz="4" w:space="0" w:color="auto"/>
            </w:tcBorders>
            <w:shd w:val="clear" w:color="auto" w:fill="auto"/>
            <w:noWrap/>
            <w:vAlign w:val="center"/>
          </w:tcPr>
          <w:p w:rsidR="005E6D1B" w:rsidRPr="00AE1916" w:rsidRDefault="005E6D1B" w:rsidP="00AE1916">
            <w:pPr>
              <w:spacing w:after="0" w:line="240" w:lineRule="auto"/>
              <w:jc w:val="center"/>
              <w:rPr>
                <w:rFonts w:eastAsia="Times New Roman" w:cstheme="minorHAnsi"/>
                <w:color w:val="000000"/>
                <w:sz w:val="24"/>
                <w:szCs w:val="24"/>
                <w:lang w:eastAsia="en-GB"/>
              </w:rPr>
            </w:pPr>
          </w:p>
        </w:tc>
      </w:tr>
      <w:tr w:rsidR="00AD72AA" w:rsidRPr="00AE1916" w:rsidTr="00502EC1">
        <w:trPr>
          <w:trHeight w:val="576"/>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rsidR="00AD72AA" w:rsidRPr="00AE1916" w:rsidRDefault="00AD72AA" w:rsidP="00464B1C">
            <w:pPr>
              <w:spacing w:after="0" w:line="240" w:lineRule="auto"/>
              <w:rPr>
                <w:rFonts w:eastAsia="Times New Roman" w:cstheme="minorHAnsi"/>
                <w:b/>
                <w:color w:val="000000"/>
                <w:sz w:val="24"/>
                <w:szCs w:val="24"/>
                <w:lang w:eastAsia="en-GB"/>
              </w:rPr>
            </w:pPr>
            <w:r w:rsidRPr="00AE1916">
              <w:rPr>
                <w:rFonts w:eastAsia="Times New Roman" w:cstheme="minorHAnsi"/>
                <w:b/>
                <w:color w:val="000000"/>
                <w:sz w:val="24"/>
                <w:szCs w:val="24"/>
                <w:lang w:eastAsia="en-GB"/>
              </w:rPr>
              <w:t>U: Uygulama Yapmalı</w:t>
            </w:r>
            <w:r w:rsidRPr="00AE1916">
              <w:rPr>
                <w:rFonts w:cstheme="minorHAnsi"/>
                <w:b/>
                <w:sz w:val="24"/>
                <w:szCs w:val="24"/>
              </w:rPr>
              <w:t xml:space="preserve"> /P</w:t>
            </w:r>
            <w:r w:rsidRPr="00AE1916">
              <w:rPr>
                <w:rFonts w:eastAsia="Times New Roman" w:cstheme="minorHAnsi"/>
                <w:b/>
                <w:color w:val="000000"/>
                <w:sz w:val="24"/>
                <w:szCs w:val="24"/>
                <w:lang w:eastAsia="en-GB"/>
              </w:rPr>
              <w:t>: Must Practice</w:t>
            </w:r>
          </w:p>
          <w:p w:rsidR="00AD72AA" w:rsidRPr="00AE1916" w:rsidRDefault="00AD72AA" w:rsidP="00AD72AA">
            <w:pPr>
              <w:spacing w:after="0" w:line="240" w:lineRule="auto"/>
              <w:rPr>
                <w:rFonts w:eastAsia="Times New Roman" w:cstheme="minorHAnsi"/>
                <w:color w:val="000000"/>
                <w:sz w:val="24"/>
                <w:szCs w:val="24"/>
                <w:lang w:eastAsia="en-GB"/>
              </w:rPr>
            </w:pPr>
            <w:r w:rsidRPr="00AE1916">
              <w:rPr>
                <w:rFonts w:eastAsia="Times New Roman" w:cstheme="minorHAnsi"/>
                <w:b/>
                <w:color w:val="000000"/>
                <w:sz w:val="24"/>
                <w:szCs w:val="24"/>
                <w:lang w:eastAsia="en-GB"/>
              </w:rPr>
              <w:t>G: Gözlem Yapmalı/O: G: Must Observe</w:t>
            </w:r>
            <w:r w:rsidRPr="00AE1916">
              <w:rPr>
                <w:rFonts w:eastAsia="Times New Roman" w:cstheme="minorHAnsi"/>
                <w:b/>
                <w:color w:val="000000"/>
                <w:sz w:val="24"/>
                <w:szCs w:val="24"/>
                <w:lang w:eastAsia="en-GB"/>
              </w:rPr>
              <w:br/>
            </w:r>
            <w:r w:rsidRPr="00AE1916">
              <w:rPr>
                <w:rFonts w:eastAsia="Times New Roman" w:cstheme="minorHAnsi"/>
                <w:color w:val="000000"/>
                <w:sz w:val="24"/>
                <w:szCs w:val="24"/>
                <w:lang w:eastAsia="en-GB"/>
              </w:rPr>
              <w:t>  </w:t>
            </w:r>
          </w:p>
        </w:tc>
      </w:tr>
    </w:tbl>
    <w:p w:rsidR="003266D5" w:rsidRDefault="003266D5" w:rsidP="00AE6476">
      <w:pPr>
        <w:jc w:val="center"/>
        <w:rPr>
          <w:sz w:val="48"/>
          <w:szCs w:val="48"/>
        </w:rPr>
      </w:pPr>
    </w:p>
    <w:p w:rsidR="00AE1916" w:rsidRPr="00F12BEF" w:rsidRDefault="00AE1916" w:rsidP="00AE1916">
      <w:pPr>
        <w:ind w:left="-567"/>
        <w:jc w:val="both"/>
        <w:rPr>
          <w:b/>
          <w:sz w:val="24"/>
          <w:szCs w:val="24"/>
        </w:rPr>
      </w:pPr>
      <w:r w:rsidRPr="00F12BEF">
        <w:rPr>
          <w:b/>
          <w:sz w:val="24"/>
          <w:szCs w:val="24"/>
        </w:rPr>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AE1916" w:rsidRPr="00E25585" w:rsidTr="003F74FF">
        <w:tc>
          <w:tcPr>
            <w:tcW w:w="2552" w:type="dxa"/>
          </w:tcPr>
          <w:p w:rsidR="00AE1916" w:rsidRPr="00E25585" w:rsidRDefault="00AE1916" w:rsidP="003F74FF">
            <w:pPr>
              <w:jc w:val="both"/>
              <w:rPr>
                <w:rFonts w:cs="Times New Roman"/>
                <w:b/>
                <w:sz w:val="24"/>
                <w:szCs w:val="24"/>
              </w:rPr>
            </w:pPr>
            <w:r w:rsidRPr="00E25585">
              <w:rPr>
                <w:rFonts w:cs="Times New Roman"/>
                <w:b/>
                <w:sz w:val="24"/>
                <w:szCs w:val="24"/>
              </w:rPr>
              <w:t>PATIENT NAME-SURNAME</w:t>
            </w:r>
          </w:p>
        </w:tc>
        <w:tc>
          <w:tcPr>
            <w:tcW w:w="1644" w:type="dxa"/>
          </w:tcPr>
          <w:p w:rsidR="00AE1916" w:rsidRPr="00E25585" w:rsidRDefault="00AE1916" w:rsidP="003F74FF">
            <w:pPr>
              <w:jc w:val="both"/>
              <w:rPr>
                <w:rFonts w:cs="Times New Roman"/>
                <w:b/>
                <w:sz w:val="24"/>
                <w:szCs w:val="24"/>
              </w:rPr>
            </w:pPr>
            <w:r w:rsidRPr="00E25585">
              <w:rPr>
                <w:rFonts w:cs="Times New Roman"/>
                <w:b/>
                <w:sz w:val="24"/>
                <w:szCs w:val="24"/>
              </w:rPr>
              <w:t>Protocol no</w:t>
            </w:r>
          </w:p>
        </w:tc>
        <w:tc>
          <w:tcPr>
            <w:tcW w:w="1812" w:type="dxa"/>
          </w:tcPr>
          <w:p w:rsidR="00AE1916" w:rsidRPr="00E25585" w:rsidRDefault="00AE1916" w:rsidP="003F74FF">
            <w:pPr>
              <w:jc w:val="both"/>
              <w:rPr>
                <w:rFonts w:cs="Times New Roman"/>
                <w:b/>
                <w:sz w:val="24"/>
                <w:szCs w:val="24"/>
              </w:rPr>
            </w:pPr>
            <w:r w:rsidRPr="00E25585">
              <w:rPr>
                <w:rFonts w:cs="Times New Roman"/>
                <w:b/>
                <w:sz w:val="24"/>
                <w:szCs w:val="24"/>
              </w:rPr>
              <w:t>DIAGNOSIS</w:t>
            </w:r>
          </w:p>
        </w:tc>
        <w:tc>
          <w:tcPr>
            <w:tcW w:w="1813" w:type="dxa"/>
          </w:tcPr>
          <w:p w:rsidR="00AE1916" w:rsidRPr="00E25585" w:rsidRDefault="00AE1916" w:rsidP="003F74FF">
            <w:pPr>
              <w:jc w:val="both"/>
              <w:rPr>
                <w:rFonts w:cs="Times New Roman"/>
                <w:b/>
                <w:sz w:val="24"/>
                <w:szCs w:val="24"/>
              </w:rPr>
            </w:pPr>
            <w:r w:rsidRPr="00E25585">
              <w:rPr>
                <w:rFonts w:cs="Times New Roman"/>
                <w:b/>
                <w:sz w:val="24"/>
                <w:szCs w:val="24"/>
              </w:rPr>
              <w:t>APPROVAL</w:t>
            </w:r>
          </w:p>
        </w:tc>
        <w:tc>
          <w:tcPr>
            <w:tcW w:w="2385" w:type="dxa"/>
          </w:tcPr>
          <w:p w:rsidR="00AE1916" w:rsidRPr="00E25585" w:rsidRDefault="00AE1916" w:rsidP="003F74FF">
            <w:pPr>
              <w:jc w:val="both"/>
              <w:rPr>
                <w:rFonts w:cs="Times New Roman"/>
                <w:b/>
                <w:sz w:val="24"/>
                <w:szCs w:val="24"/>
              </w:rPr>
            </w:pPr>
            <w:r w:rsidRPr="00E25585">
              <w:rPr>
                <w:rFonts w:cs="Times New Roman"/>
                <w:b/>
                <w:sz w:val="24"/>
                <w:szCs w:val="24"/>
              </w:rPr>
              <w:t>SIGNATURE</w:t>
            </w:r>
          </w:p>
        </w:tc>
      </w:tr>
      <w:tr w:rsidR="00AE1916" w:rsidRPr="00E25585" w:rsidTr="003F74FF">
        <w:tc>
          <w:tcPr>
            <w:tcW w:w="2552" w:type="dxa"/>
          </w:tcPr>
          <w:p w:rsidR="00AE1916" w:rsidRDefault="00AE1916" w:rsidP="003F74FF">
            <w:pPr>
              <w:jc w:val="both"/>
              <w:rPr>
                <w:rFonts w:cs="Times New Roman"/>
                <w:b/>
                <w:sz w:val="24"/>
                <w:szCs w:val="24"/>
              </w:rPr>
            </w:pPr>
          </w:p>
          <w:p w:rsidR="00AE1916" w:rsidRPr="00E25585" w:rsidRDefault="00AE1916" w:rsidP="003F74FF">
            <w:pPr>
              <w:jc w:val="both"/>
              <w:rPr>
                <w:rFonts w:cs="Times New Roman"/>
                <w:b/>
                <w:sz w:val="24"/>
                <w:szCs w:val="24"/>
              </w:rPr>
            </w:pPr>
          </w:p>
        </w:tc>
        <w:tc>
          <w:tcPr>
            <w:tcW w:w="1644" w:type="dxa"/>
          </w:tcPr>
          <w:p w:rsidR="00AE1916" w:rsidRPr="00E25585" w:rsidRDefault="00AE1916" w:rsidP="003F74FF">
            <w:pPr>
              <w:jc w:val="both"/>
              <w:rPr>
                <w:rFonts w:cs="Times New Roman"/>
                <w:b/>
                <w:sz w:val="24"/>
                <w:szCs w:val="24"/>
              </w:rPr>
            </w:pPr>
          </w:p>
        </w:tc>
        <w:tc>
          <w:tcPr>
            <w:tcW w:w="1812" w:type="dxa"/>
          </w:tcPr>
          <w:p w:rsidR="00AE1916" w:rsidRPr="00E25585" w:rsidRDefault="00AE1916" w:rsidP="003F74FF">
            <w:pPr>
              <w:jc w:val="both"/>
              <w:rPr>
                <w:rFonts w:cs="Times New Roman"/>
                <w:b/>
                <w:sz w:val="24"/>
                <w:szCs w:val="24"/>
              </w:rPr>
            </w:pPr>
          </w:p>
        </w:tc>
        <w:tc>
          <w:tcPr>
            <w:tcW w:w="1813" w:type="dxa"/>
          </w:tcPr>
          <w:p w:rsidR="00AE1916" w:rsidRPr="00E25585" w:rsidRDefault="00AE1916" w:rsidP="003F74FF">
            <w:pPr>
              <w:jc w:val="both"/>
              <w:rPr>
                <w:rFonts w:cs="Times New Roman"/>
                <w:b/>
                <w:sz w:val="24"/>
                <w:szCs w:val="24"/>
              </w:rPr>
            </w:pPr>
          </w:p>
        </w:tc>
        <w:tc>
          <w:tcPr>
            <w:tcW w:w="2385" w:type="dxa"/>
          </w:tcPr>
          <w:p w:rsidR="00AE1916" w:rsidRPr="00E25585" w:rsidRDefault="00AE1916" w:rsidP="003F74FF">
            <w:pPr>
              <w:jc w:val="both"/>
              <w:rPr>
                <w:rFonts w:cs="Times New Roman"/>
                <w:b/>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r w:rsidR="00AE1916" w:rsidRPr="00E25585" w:rsidTr="003F74FF">
        <w:tc>
          <w:tcPr>
            <w:tcW w:w="2552" w:type="dxa"/>
          </w:tcPr>
          <w:p w:rsidR="00AE1916" w:rsidRDefault="00AE1916" w:rsidP="003F74FF">
            <w:pPr>
              <w:jc w:val="both"/>
              <w:rPr>
                <w:rFonts w:cs="Times New Roman"/>
                <w:sz w:val="24"/>
                <w:szCs w:val="24"/>
              </w:rPr>
            </w:pPr>
          </w:p>
          <w:p w:rsidR="00AE1916" w:rsidRPr="00E25585" w:rsidRDefault="00AE1916" w:rsidP="003F74FF">
            <w:pPr>
              <w:jc w:val="both"/>
              <w:rPr>
                <w:rFonts w:cs="Times New Roman"/>
                <w:sz w:val="24"/>
                <w:szCs w:val="24"/>
              </w:rPr>
            </w:pPr>
          </w:p>
        </w:tc>
        <w:tc>
          <w:tcPr>
            <w:tcW w:w="1644" w:type="dxa"/>
          </w:tcPr>
          <w:p w:rsidR="00AE1916" w:rsidRPr="00E25585" w:rsidRDefault="00AE1916" w:rsidP="003F74FF">
            <w:pPr>
              <w:jc w:val="both"/>
              <w:rPr>
                <w:rFonts w:cs="Times New Roman"/>
                <w:sz w:val="24"/>
                <w:szCs w:val="24"/>
              </w:rPr>
            </w:pPr>
          </w:p>
        </w:tc>
        <w:tc>
          <w:tcPr>
            <w:tcW w:w="1812" w:type="dxa"/>
          </w:tcPr>
          <w:p w:rsidR="00AE1916" w:rsidRPr="00E25585" w:rsidRDefault="00AE1916" w:rsidP="003F74FF">
            <w:pPr>
              <w:jc w:val="both"/>
              <w:rPr>
                <w:rFonts w:cs="Times New Roman"/>
                <w:sz w:val="24"/>
                <w:szCs w:val="24"/>
              </w:rPr>
            </w:pPr>
          </w:p>
        </w:tc>
        <w:tc>
          <w:tcPr>
            <w:tcW w:w="1813" w:type="dxa"/>
          </w:tcPr>
          <w:p w:rsidR="00AE1916" w:rsidRPr="00E25585" w:rsidRDefault="00AE1916" w:rsidP="003F74FF">
            <w:pPr>
              <w:jc w:val="both"/>
              <w:rPr>
                <w:rFonts w:cs="Times New Roman"/>
                <w:sz w:val="24"/>
                <w:szCs w:val="24"/>
              </w:rPr>
            </w:pPr>
          </w:p>
        </w:tc>
        <w:tc>
          <w:tcPr>
            <w:tcW w:w="2385" w:type="dxa"/>
          </w:tcPr>
          <w:p w:rsidR="00AE1916" w:rsidRPr="00E25585" w:rsidRDefault="00AE1916" w:rsidP="003F74FF">
            <w:pPr>
              <w:jc w:val="both"/>
              <w:rPr>
                <w:rFonts w:cs="Times New Roman"/>
                <w:sz w:val="24"/>
                <w:szCs w:val="24"/>
              </w:rPr>
            </w:pPr>
          </w:p>
        </w:tc>
      </w:tr>
    </w:tbl>
    <w:p w:rsidR="00A932EB" w:rsidRDefault="00A932EB" w:rsidP="00AE6476">
      <w:pPr>
        <w:jc w:val="center"/>
        <w:rPr>
          <w:sz w:val="48"/>
          <w:szCs w:val="48"/>
        </w:rPr>
      </w:pPr>
    </w:p>
    <w:p w:rsidR="00AE1916" w:rsidRDefault="00AE1916" w:rsidP="00AE1916">
      <w:pPr>
        <w:ind w:left="-567"/>
        <w:rPr>
          <w:b/>
          <w:sz w:val="24"/>
          <w:szCs w:val="24"/>
        </w:rPr>
      </w:pPr>
      <w:r w:rsidRPr="00AD72AA">
        <w:rPr>
          <w:b/>
          <w:sz w:val="24"/>
          <w:szCs w:val="24"/>
        </w:rPr>
        <w:t>ATTENDANCE 1</w:t>
      </w:r>
      <w:r w:rsidRPr="00AD72AA">
        <w:rPr>
          <w:b/>
          <w:sz w:val="24"/>
          <w:szCs w:val="24"/>
          <w:vertAlign w:val="superscript"/>
        </w:rPr>
        <w:t>st</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Day</w:t>
            </w:r>
          </w:p>
        </w:tc>
        <w:tc>
          <w:tcPr>
            <w:tcW w:w="3402" w:type="dxa"/>
            <w:vAlign w:val="center"/>
          </w:tcPr>
          <w:p w:rsidR="00AE1916" w:rsidRPr="007A3397" w:rsidRDefault="00AE1916" w:rsidP="003F74FF">
            <w:pPr>
              <w:rPr>
                <w:b/>
                <w:sz w:val="24"/>
                <w:szCs w:val="24"/>
              </w:rPr>
            </w:pPr>
            <w:r w:rsidRPr="007A3397">
              <w:rPr>
                <w:b/>
                <w:sz w:val="24"/>
                <w:szCs w:val="24"/>
              </w:rPr>
              <w:t>Morning</w:t>
            </w:r>
          </w:p>
        </w:tc>
        <w:tc>
          <w:tcPr>
            <w:tcW w:w="3124" w:type="dxa"/>
            <w:vAlign w:val="center"/>
          </w:tcPr>
          <w:p w:rsidR="00AE1916" w:rsidRPr="007A3397" w:rsidRDefault="00AE1916" w:rsidP="003F74FF">
            <w:pPr>
              <w:rPr>
                <w:b/>
                <w:sz w:val="24"/>
                <w:szCs w:val="24"/>
              </w:rPr>
            </w:pPr>
            <w:r w:rsidRPr="007A3397">
              <w:rPr>
                <w:b/>
                <w:sz w:val="24"/>
                <w:szCs w:val="24"/>
              </w:rPr>
              <w:t>Afternoon</w:t>
            </w:r>
          </w:p>
        </w:tc>
        <w:tc>
          <w:tcPr>
            <w:tcW w:w="2976" w:type="dxa"/>
            <w:vAlign w:val="center"/>
          </w:tcPr>
          <w:p w:rsidR="00AE1916" w:rsidRPr="007A3397" w:rsidRDefault="00AE1916" w:rsidP="003F74FF">
            <w:pPr>
              <w:rPr>
                <w:b/>
                <w:sz w:val="24"/>
                <w:szCs w:val="24"/>
              </w:rPr>
            </w:pPr>
            <w:r w:rsidRPr="007A3397">
              <w:rPr>
                <w:b/>
                <w:sz w:val="24"/>
                <w:szCs w:val="24"/>
              </w:rPr>
              <w:t>Signature of responsible</w:t>
            </w: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3</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4</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lastRenderedPageBreak/>
              <w:t>5</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6</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7</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8</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9</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10</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11</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12</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13</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14</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15</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16</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17</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18</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19</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20</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21</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22</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23</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24</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25</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26</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27</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28</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29</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30</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r w:rsidR="00AE1916" w:rsidRPr="007A3397" w:rsidTr="003F74FF">
        <w:trPr>
          <w:trHeight w:val="442"/>
        </w:trPr>
        <w:tc>
          <w:tcPr>
            <w:tcW w:w="704" w:type="dxa"/>
            <w:vAlign w:val="center"/>
          </w:tcPr>
          <w:p w:rsidR="00AE1916" w:rsidRPr="007A3397" w:rsidRDefault="00AE1916" w:rsidP="003F74FF">
            <w:pPr>
              <w:rPr>
                <w:b/>
                <w:sz w:val="24"/>
                <w:szCs w:val="24"/>
              </w:rPr>
            </w:pPr>
            <w:r w:rsidRPr="007A3397">
              <w:rPr>
                <w:b/>
                <w:sz w:val="24"/>
                <w:szCs w:val="24"/>
              </w:rPr>
              <w:t>31</w:t>
            </w:r>
          </w:p>
        </w:tc>
        <w:tc>
          <w:tcPr>
            <w:tcW w:w="3402" w:type="dxa"/>
            <w:vAlign w:val="center"/>
          </w:tcPr>
          <w:p w:rsidR="00AE1916" w:rsidRPr="007A3397" w:rsidRDefault="00AE1916" w:rsidP="003F74FF">
            <w:pPr>
              <w:rPr>
                <w:b/>
                <w:sz w:val="24"/>
                <w:szCs w:val="24"/>
              </w:rPr>
            </w:pPr>
          </w:p>
        </w:tc>
        <w:tc>
          <w:tcPr>
            <w:tcW w:w="3124" w:type="dxa"/>
            <w:vAlign w:val="center"/>
          </w:tcPr>
          <w:p w:rsidR="00AE1916" w:rsidRPr="007A3397" w:rsidRDefault="00AE1916" w:rsidP="003F74FF">
            <w:pPr>
              <w:rPr>
                <w:b/>
                <w:sz w:val="24"/>
                <w:szCs w:val="24"/>
              </w:rPr>
            </w:pPr>
          </w:p>
        </w:tc>
        <w:tc>
          <w:tcPr>
            <w:tcW w:w="2976" w:type="dxa"/>
            <w:vAlign w:val="center"/>
          </w:tcPr>
          <w:p w:rsidR="00AE1916" w:rsidRPr="007A3397" w:rsidRDefault="00AE1916" w:rsidP="003F74FF">
            <w:pPr>
              <w:rPr>
                <w:b/>
                <w:sz w:val="24"/>
                <w:szCs w:val="24"/>
              </w:rPr>
            </w:pPr>
          </w:p>
        </w:tc>
      </w:tr>
    </w:tbl>
    <w:p w:rsidR="00502EC1" w:rsidRDefault="00491EBB" w:rsidP="00502EC1">
      <w:pPr>
        <w:jc w:val="both"/>
        <w:rPr>
          <w:sz w:val="24"/>
          <w:szCs w:val="24"/>
        </w:rPr>
      </w:pPr>
      <w:r w:rsidRPr="00AE1916">
        <w:rPr>
          <w:sz w:val="24"/>
          <w:szCs w:val="24"/>
        </w:rPr>
        <w:t>Number of the shifts kept</w:t>
      </w:r>
    </w:p>
    <w:p w:rsidR="00502EC1" w:rsidRDefault="00502EC1" w:rsidP="00502EC1">
      <w:pPr>
        <w:jc w:val="both"/>
        <w:rPr>
          <w:sz w:val="24"/>
          <w:szCs w:val="24"/>
        </w:rPr>
      </w:pPr>
    </w:p>
    <w:p w:rsidR="00502EC1" w:rsidRDefault="00502EC1" w:rsidP="00502EC1">
      <w:pPr>
        <w:jc w:val="both"/>
        <w:rPr>
          <w:sz w:val="24"/>
          <w:szCs w:val="24"/>
        </w:rPr>
      </w:pPr>
    </w:p>
    <w:p w:rsidR="003266D5" w:rsidRPr="00502EC1" w:rsidRDefault="000F5C4A" w:rsidP="00502EC1">
      <w:pPr>
        <w:jc w:val="both"/>
        <w:rPr>
          <w:sz w:val="24"/>
          <w:szCs w:val="24"/>
        </w:rPr>
      </w:pPr>
      <w:r w:rsidRPr="00AD72AA">
        <w:rPr>
          <w:b/>
          <w:sz w:val="24"/>
          <w:szCs w:val="24"/>
        </w:rPr>
        <w:t>ASSES</w:t>
      </w:r>
      <w:r w:rsidR="0030619E">
        <w:rPr>
          <w:b/>
          <w:sz w:val="24"/>
          <w:szCs w:val="24"/>
        </w:rPr>
        <w:t>S</w:t>
      </w:r>
      <w:r w:rsidRPr="00AD72AA">
        <w:rPr>
          <w:b/>
          <w:sz w:val="24"/>
          <w:szCs w:val="24"/>
        </w:rPr>
        <w:t>MENT</w:t>
      </w:r>
    </w:p>
    <w:tbl>
      <w:tblPr>
        <w:tblStyle w:val="TabloKlavuzu"/>
        <w:tblW w:w="10490" w:type="dxa"/>
        <w:tblInd w:w="-572" w:type="dxa"/>
        <w:tblLook w:val="04A0" w:firstRow="1" w:lastRow="0" w:firstColumn="1" w:lastColumn="0" w:noHBand="0" w:noVBand="1"/>
      </w:tblPr>
      <w:tblGrid>
        <w:gridCol w:w="3261"/>
        <w:gridCol w:w="1659"/>
        <w:gridCol w:w="1665"/>
        <w:gridCol w:w="1643"/>
        <w:gridCol w:w="2262"/>
      </w:tblGrid>
      <w:tr w:rsidR="000F5C4A" w:rsidRPr="00AE1916" w:rsidTr="00502EC1">
        <w:tc>
          <w:tcPr>
            <w:tcW w:w="3261" w:type="dxa"/>
          </w:tcPr>
          <w:p w:rsidR="000F5C4A" w:rsidRPr="00AE1916" w:rsidRDefault="000F5C4A" w:rsidP="003C4717">
            <w:pPr>
              <w:jc w:val="center"/>
              <w:rPr>
                <w:rFonts w:cstheme="minorHAnsi"/>
                <w:sz w:val="24"/>
                <w:szCs w:val="24"/>
              </w:rPr>
            </w:pPr>
          </w:p>
        </w:tc>
        <w:tc>
          <w:tcPr>
            <w:tcW w:w="1659" w:type="dxa"/>
          </w:tcPr>
          <w:p w:rsidR="000F5C4A" w:rsidRPr="00AE1916" w:rsidRDefault="000F5C4A" w:rsidP="003C4717">
            <w:pPr>
              <w:jc w:val="center"/>
              <w:rPr>
                <w:rFonts w:cstheme="minorHAnsi"/>
                <w:b/>
                <w:sz w:val="24"/>
                <w:szCs w:val="24"/>
              </w:rPr>
            </w:pPr>
            <w:r w:rsidRPr="00AE1916">
              <w:rPr>
                <w:rFonts w:cstheme="minorHAnsi"/>
                <w:b/>
                <w:sz w:val="24"/>
                <w:szCs w:val="24"/>
              </w:rPr>
              <w:t>Very good</w:t>
            </w:r>
          </w:p>
        </w:tc>
        <w:tc>
          <w:tcPr>
            <w:tcW w:w="1665" w:type="dxa"/>
          </w:tcPr>
          <w:p w:rsidR="000F5C4A" w:rsidRPr="00AE1916" w:rsidRDefault="000F5C4A" w:rsidP="003C4717">
            <w:pPr>
              <w:jc w:val="center"/>
              <w:rPr>
                <w:rFonts w:cstheme="minorHAnsi"/>
                <w:b/>
                <w:sz w:val="24"/>
                <w:szCs w:val="24"/>
              </w:rPr>
            </w:pPr>
            <w:r w:rsidRPr="00AE1916">
              <w:rPr>
                <w:rFonts w:cstheme="minorHAnsi"/>
                <w:b/>
                <w:sz w:val="24"/>
                <w:szCs w:val="24"/>
              </w:rPr>
              <w:t>Good</w:t>
            </w:r>
          </w:p>
        </w:tc>
        <w:tc>
          <w:tcPr>
            <w:tcW w:w="1643" w:type="dxa"/>
          </w:tcPr>
          <w:p w:rsidR="000F5C4A" w:rsidRPr="00AE1916" w:rsidRDefault="000F5C4A" w:rsidP="003C4717">
            <w:pPr>
              <w:jc w:val="center"/>
              <w:rPr>
                <w:rFonts w:cstheme="minorHAnsi"/>
                <w:b/>
                <w:sz w:val="24"/>
                <w:szCs w:val="24"/>
              </w:rPr>
            </w:pPr>
            <w:r w:rsidRPr="00AE1916">
              <w:rPr>
                <w:rFonts w:cstheme="minorHAnsi"/>
                <w:b/>
                <w:sz w:val="24"/>
                <w:szCs w:val="24"/>
              </w:rPr>
              <w:t>Fair</w:t>
            </w:r>
          </w:p>
        </w:tc>
        <w:tc>
          <w:tcPr>
            <w:tcW w:w="2262" w:type="dxa"/>
          </w:tcPr>
          <w:p w:rsidR="000F5C4A" w:rsidRPr="00AE1916" w:rsidRDefault="000F5C4A" w:rsidP="003C4717">
            <w:pPr>
              <w:jc w:val="center"/>
              <w:rPr>
                <w:rFonts w:cstheme="minorHAnsi"/>
                <w:b/>
                <w:sz w:val="24"/>
                <w:szCs w:val="24"/>
              </w:rPr>
            </w:pPr>
            <w:r w:rsidRPr="00AE1916">
              <w:rPr>
                <w:rFonts w:cstheme="minorHAnsi"/>
                <w:b/>
                <w:sz w:val="24"/>
                <w:szCs w:val="24"/>
              </w:rPr>
              <w:t>Insufficient</w:t>
            </w:r>
          </w:p>
        </w:tc>
      </w:tr>
      <w:tr w:rsidR="000F5C4A" w:rsidRPr="00AE1916" w:rsidTr="00502EC1">
        <w:tc>
          <w:tcPr>
            <w:tcW w:w="3261" w:type="dxa"/>
          </w:tcPr>
          <w:p w:rsidR="000F5C4A" w:rsidRPr="00AE1916" w:rsidRDefault="006D1A19" w:rsidP="000F5C4A">
            <w:pPr>
              <w:rPr>
                <w:rFonts w:cstheme="minorHAnsi"/>
                <w:sz w:val="24"/>
                <w:szCs w:val="24"/>
              </w:rPr>
            </w:pPr>
            <w:r w:rsidRPr="00AE1916">
              <w:rPr>
                <w:rFonts w:cstheme="minorHAnsi"/>
                <w:sz w:val="24"/>
                <w:szCs w:val="24"/>
              </w:rPr>
              <w:t>1.</w:t>
            </w:r>
            <w:r w:rsidR="000F5C4A" w:rsidRPr="00AE1916">
              <w:rPr>
                <w:rFonts w:cstheme="minorHAnsi"/>
                <w:sz w:val="24"/>
                <w:szCs w:val="24"/>
              </w:rPr>
              <w:t>General Medical Background</w:t>
            </w:r>
          </w:p>
          <w:p w:rsidR="000F5C4A" w:rsidRPr="00AE1916" w:rsidRDefault="000F5C4A" w:rsidP="000F5C4A">
            <w:pPr>
              <w:rPr>
                <w:rFonts w:cstheme="minorHAnsi"/>
                <w:sz w:val="24"/>
                <w:szCs w:val="24"/>
              </w:rPr>
            </w:pPr>
          </w:p>
        </w:tc>
        <w:tc>
          <w:tcPr>
            <w:tcW w:w="1659" w:type="dxa"/>
          </w:tcPr>
          <w:p w:rsidR="000F5C4A" w:rsidRPr="00AE1916" w:rsidRDefault="000F5C4A" w:rsidP="003C4717">
            <w:pPr>
              <w:jc w:val="center"/>
              <w:rPr>
                <w:rFonts w:cstheme="minorHAnsi"/>
                <w:sz w:val="24"/>
                <w:szCs w:val="24"/>
              </w:rPr>
            </w:pPr>
          </w:p>
        </w:tc>
        <w:tc>
          <w:tcPr>
            <w:tcW w:w="1665" w:type="dxa"/>
          </w:tcPr>
          <w:p w:rsidR="000F5C4A" w:rsidRPr="00AE1916" w:rsidRDefault="000F5C4A" w:rsidP="003C4717">
            <w:pPr>
              <w:jc w:val="center"/>
              <w:rPr>
                <w:rFonts w:cstheme="minorHAnsi"/>
                <w:sz w:val="24"/>
                <w:szCs w:val="24"/>
              </w:rPr>
            </w:pPr>
          </w:p>
        </w:tc>
        <w:tc>
          <w:tcPr>
            <w:tcW w:w="1643" w:type="dxa"/>
          </w:tcPr>
          <w:p w:rsidR="000F5C4A" w:rsidRPr="00AE1916" w:rsidRDefault="000F5C4A" w:rsidP="003C4717">
            <w:pPr>
              <w:jc w:val="center"/>
              <w:rPr>
                <w:rFonts w:cstheme="minorHAnsi"/>
                <w:sz w:val="24"/>
                <w:szCs w:val="24"/>
              </w:rPr>
            </w:pPr>
          </w:p>
        </w:tc>
        <w:tc>
          <w:tcPr>
            <w:tcW w:w="2262" w:type="dxa"/>
          </w:tcPr>
          <w:p w:rsidR="000F5C4A" w:rsidRPr="00AE1916" w:rsidRDefault="000F5C4A" w:rsidP="003C4717">
            <w:pPr>
              <w:jc w:val="center"/>
              <w:rPr>
                <w:rFonts w:cstheme="minorHAnsi"/>
                <w:sz w:val="24"/>
                <w:szCs w:val="24"/>
              </w:rPr>
            </w:pPr>
          </w:p>
        </w:tc>
      </w:tr>
      <w:tr w:rsidR="000F5C4A" w:rsidRPr="00AE1916" w:rsidTr="00502EC1">
        <w:tc>
          <w:tcPr>
            <w:tcW w:w="3261" w:type="dxa"/>
          </w:tcPr>
          <w:p w:rsidR="000F5C4A" w:rsidRPr="00AE1916" w:rsidRDefault="000F5C4A" w:rsidP="000F5C4A">
            <w:pPr>
              <w:rPr>
                <w:rFonts w:cstheme="minorHAnsi"/>
                <w:sz w:val="24"/>
                <w:szCs w:val="24"/>
              </w:rPr>
            </w:pPr>
            <w:r w:rsidRPr="00AE1916">
              <w:rPr>
                <w:rFonts w:cstheme="minorHAnsi"/>
                <w:sz w:val="24"/>
                <w:szCs w:val="24"/>
              </w:rPr>
              <w:t>2. Duty Responsibility</w:t>
            </w:r>
          </w:p>
          <w:p w:rsidR="000F5C4A" w:rsidRPr="00AE1916" w:rsidRDefault="000F5C4A" w:rsidP="000F5C4A">
            <w:pPr>
              <w:rPr>
                <w:rFonts w:cstheme="minorHAnsi"/>
                <w:sz w:val="24"/>
                <w:szCs w:val="24"/>
              </w:rPr>
            </w:pPr>
          </w:p>
        </w:tc>
        <w:tc>
          <w:tcPr>
            <w:tcW w:w="1659" w:type="dxa"/>
          </w:tcPr>
          <w:p w:rsidR="000F5C4A" w:rsidRPr="00AE1916" w:rsidRDefault="000F5C4A" w:rsidP="003C4717">
            <w:pPr>
              <w:jc w:val="center"/>
              <w:rPr>
                <w:rFonts w:cstheme="minorHAnsi"/>
                <w:sz w:val="24"/>
                <w:szCs w:val="24"/>
              </w:rPr>
            </w:pPr>
          </w:p>
        </w:tc>
        <w:tc>
          <w:tcPr>
            <w:tcW w:w="1665" w:type="dxa"/>
          </w:tcPr>
          <w:p w:rsidR="000F5C4A" w:rsidRPr="00AE1916" w:rsidRDefault="000F5C4A" w:rsidP="003C4717">
            <w:pPr>
              <w:jc w:val="center"/>
              <w:rPr>
                <w:rFonts w:cstheme="minorHAnsi"/>
                <w:sz w:val="24"/>
                <w:szCs w:val="24"/>
              </w:rPr>
            </w:pPr>
          </w:p>
        </w:tc>
        <w:tc>
          <w:tcPr>
            <w:tcW w:w="1643" w:type="dxa"/>
          </w:tcPr>
          <w:p w:rsidR="000F5C4A" w:rsidRPr="00AE1916" w:rsidRDefault="000F5C4A" w:rsidP="003C4717">
            <w:pPr>
              <w:jc w:val="center"/>
              <w:rPr>
                <w:rFonts w:cstheme="minorHAnsi"/>
                <w:sz w:val="24"/>
                <w:szCs w:val="24"/>
              </w:rPr>
            </w:pPr>
          </w:p>
        </w:tc>
        <w:tc>
          <w:tcPr>
            <w:tcW w:w="2262" w:type="dxa"/>
          </w:tcPr>
          <w:p w:rsidR="000F5C4A" w:rsidRPr="00AE1916" w:rsidRDefault="000F5C4A" w:rsidP="003C4717">
            <w:pPr>
              <w:jc w:val="center"/>
              <w:rPr>
                <w:rFonts w:cstheme="minorHAnsi"/>
                <w:sz w:val="24"/>
                <w:szCs w:val="24"/>
              </w:rPr>
            </w:pPr>
          </w:p>
        </w:tc>
      </w:tr>
      <w:tr w:rsidR="000F5C4A" w:rsidRPr="00AE1916" w:rsidTr="00502EC1">
        <w:tc>
          <w:tcPr>
            <w:tcW w:w="3261" w:type="dxa"/>
          </w:tcPr>
          <w:p w:rsidR="000F5C4A" w:rsidRPr="00AE1916" w:rsidRDefault="000F5C4A" w:rsidP="000F5C4A">
            <w:pPr>
              <w:rPr>
                <w:rFonts w:cstheme="minorHAnsi"/>
                <w:sz w:val="24"/>
                <w:szCs w:val="24"/>
              </w:rPr>
            </w:pPr>
            <w:r w:rsidRPr="00AE1916">
              <w:rPr>
                <w:rFonts w:cstheme="minorHAnsi"/>
                <w:sz w:val="24"/>
                <w:szCs w:val="24"/>
              </w:rPr>
              <w:t>3. Approach to the Patient</w:t>
            </w:r>
          </w:p>
          <w:p w:rsidR="000F5C4A" w:rsidRPr="00AE1916" w:rsidRDefault="000F5C4A" w:rsidP="000F5C4A">
            <w:pPr>
              <w:rPr>
                <w:rFonts w:cstheme="minorHAnsi"/>
                <w:sz w:val="24"/>
                <w:szCs w:val="24"/>
              </w:rPr>
            </w:pPr>
          </w:p>
        </w:tc>
        <w:tc>
          <w:tcPr>
            <w:tcW w:w="1659" w:type="dxa"/>
          </w:tcPr>
          <w:p w:rsidR="000F5C4A" w:rsidRPr="00AE1916" w:rsidRDefault="000F5C4A" w:rsidP="003C4717">
            <w:pPr>
              <w:jc w:val="center"/>
              <w:rPr>
                <w:rFonts w:cstheme="minorHAnsi"/>
                <w:sz w:val="24"/>
                <w:szCs w:val="24"/>
              </w:rPr>
            </w:pPr>
          </w:p>
        </w:tc>
        <w:tc>
          <w:tcPr>
            <w:tcW w:w="1665" w:type="dxa"/>
          </w:tcPr>
          <w:p w:rsidR="000F5C4A" w:rsidRPr="00AE1916" w:rsidRDefault="000F5C4A" w:rsidP="003C4717">
            <w:pPr>
              <w:jc w:val="center"/>
              <w:rPr>
                <w:rFonts w:cstheme="minorHAnsi"/>
                <w:sz w:val="24"/>
                <w:szCs w:val="24"/>
              </w:rPr>
            </w:pPr>
          </w:p>
        </w:tc>
        <w:tc>
          <w:tcPr>
            <w:tcW w:w="1643" w:type="dxa"/>
          </w:tcPr>
          <w:p w:rsidR="000F5C4A" w:rsidRPr="00AE1916" w:rsidRDefault="000F5C4A" w:rsidP="003C4717">
            <w:pPr>
              <w:jc w:val="center"/>
              <w:rPr>
                <w:rFonts w:cstheme="minorHAnsi"/>
                <w:sz w:val="24"/>
                <w:szCs w:val="24"/>
              </w:rPr>
            </w:pPr>
          </w:p>
        </w:tc>
        <w:tc>
          <w:tcPr>
            <w:tcW w:w="2262" w:type="dxa"/>
          </w:tcPr>
          <w:p w:rsidR="000F5C4A" w:rsidRPr="00AE1916" w:rsidRDefault="000F5C4A" w:rsidP="003C4717">
            <w:pPr>
              <w:jc w:val="center"/>
              <w:rPr>
                <w:rFonts w:cstheme="minorHAnsi"/>
                <w:sz w:val="24"/>
                <w:szCs w:val="24"/>
              </w:rPr>
            </w:pPr>
          </w:p>
        </w:tc>
      </w:tr>
      <w:tr w:rsidR="000F5C4A" w:rsidRPr="00AE1916" w:rsidTr="00502EC1">
        <w:tc>
          <w:tcPr>
            <w:tcW w:w="3261" w:type="dxa"/>
          </w:tcPr>
          <w:p w:rsidR="000F5C4A" w:rsidRPr="00AE1916" w:rsidRDefault="000F5C4A" w:rsidP="000F5C4A">
            <w:pPr>
              <w:rPr>
                <w:rFonts w:cstheme="minorHAnsi"/>
                <w:sz w:val="24"/>
                <w:szCs w:val="24"/>
              </w:rPr>
            </w:pPr>
            <w:r w:rsidRPr="00AE1916">
              <w:rPr>
                <w:rFonts w:cstheme="minorHAnsi"/>
                <w:sz w:val="24"/>
                <w:szCs w:val="24"/>
              </w:rPr>
              <w:t>4. Psycho-social State</w:t>
            </w:r>
          </w:p>
          <w:p w:rsidR="000F5C4A" w:rsidRPr="00AE1916" w:rsidRDefault="000F5C4A" w:rsidP="000F5C4A">
            <w:pPr>
              <w:rPr>
                <w:rFonts w:cstheme="minorHAnsi"/>
                <w:sz w:val="24"/>
                <w:szCs w:val="24"/>
              </w:rPr>
            </w:pPr>
            <w:r w:rsidRPr="00AE1916">
              <w:rPr>
                <w:rFonts w:cstheme="minorHAnsi"/>
                <w:sz w:val="24"/>
                <w:szCs w:val="24"/>
              </w:rPr>
              <w:t>a- Responsibility to himself/ herself</w:t>
            </w:r>
          </w:p>
          <w:p w:rsidR="000F5C4A" w:rsidRPr="00AE1916" w:rsidRDefault="000F5C4A" w:rsidP="000F5C4A">
            <w:pPr>
              <w:rPr>
                <w:rFonts w:cstheme="minorHAnsi"/>
                <w:sz w:val="24"/>
                <w:szCs w:val="24"/>
              </w:rPr>
            </w:pPr>
            <w:r w:rsidRPr="00AE1916">
              <w:rPr>
                <w:rFonts w:cstheme="minorHAnsi"/>
                <w:sz w:val="24"/>
                <w:szCs w:val="24"/>
              </w:rPr>
              <w:t>b- Attitudes towards the Patient</w:t>
            </w:r>
          </w:p>
          <w:p w:rsidR="000F5C4A" w:rsidRPr="00AE1916" w:rsidRDefault="000F5C4A" w:rsidP="000F5C4A">
            <w:pPr>
              <w:rPr>
                <w:rFonts w:cstheme="minorHAnsi"/>
                <w:sz w:val="24"/>
                <w:szCs w:val="24"/>
              </w:rPr>
            </w:pPr>
            <w:r w:rsidRPr="00AE1916">
              <w:rPr>
                <w:rFonts w:cstheme="minorHAnsi"/>
                <w:sz w:val="24"/>
                <w:szCs w:val="24"/>
              </w:rPr>
              <w:t>c- Attitudes towards the seniors</w:t>
            </w:r>
          </w:p>
          <w:p w:rsidR="000F5C4A" w:rsidRPr="00AE1916" w:rsidRDefault="000F5C4A" w:rsidP="000F5C4A">
            <w:pPr>
              <w:rPr>
                <w:rFonts w:cstheme="minorHAnsi"/>
                <w:sz w:val="24"/>
                <w:szCs w:val="24"/>
              </w:rPr>
            </w:pPr>
            <w:r w:rsidRPr="00AE1916">
              <w:rPr>
                <w:rFonts w:cstheme="minorHAnsi"/>
                <w:sz w:val="24"/>
                <w:szCs w:val="24"/>
              </w:rPr>
              <w:t>d- Attitudes towards the colleagues/friends</w:t>
            </w:r>
          </w:p>
          <w:p w:rsidR="000F5C4A" w:rsidRPr="00AE1916" w:rsidRDefault="000F5C4A" w:rsidP="000F5C4A">
            <w:pPr>
              <w:rPr>
                <w:rFonts w:cstheme="minorHAnsi"/>
                <w:sz w:val="24"/>
                <w:szCs w:val="24"/>
              </w:rPr>
            </w:pPr>
            <w:r w:rsidRPr="00AE1916">
              <w:rPr>
                <w:rFonts w:cstheme="minorHAnsi"/>
                <w:sz w:val="24"/>
                <w:szCs w:val="24"/>
              </w:rPr>
              <w:t>e- Attitudes towards the staff</w:t>
            </w:r>
          </w:p>
          <w:p w:rsidR="000F5C4A" w:rsidRPr="00AE1916" w:rsidRDefault="000F5C4A" w:rsidP="000F5C4A">
            <w:pPr>
              <w:rPr>
                <w:rFonts w:cstheme="minorHAnsi"/>
                <w:sz w:val="24"/>
                <w:szCs w:val="24"/>
              </w:rPr>
            </w:pPr>
          </w:p>
        </w:tc>
        <w:tc>
          <w:tcPr>
            <w:tcW w:w="1659" w:type="dxa"/>
          </w:tcPr>
          <w:p w:rsidR="000F5C4A" w:rsidRPr="00AE1916" w:rsidRDefault="000F5C4A" w:rsidP="003C4717">
            <w:pPr>
              <w:jc w:val="center"/>
              <w:rPr>
                <w:rFonts w:cstheme="minorHAnsi"/>
                <w:sz w:val="24"/>
                <w:szCs w:val="24"/>
              </w:rPr>
            </w:pPr>
          </w:p>
        </w:tc>
        <w:tc>
          <w:tcPr>
            <w:tcW w:w="1665" w:type="dxa"/>
          </w:tcPr>
          <w:p w:rsidR="000F5C4A" w:rsidRPr="00AE1916" w:rsidRDefault="000F5C4A" w:rsidP="003C4717">
            <w:pPr>
              <w:jc w:val="center"/>
              <w:rPr>
                <w:rFonts w:cstheme="minorHAnsi"/>
                <w:sz w:val="24"/>
                <w:szCs w:val="24"/>
              </w:rPr>
            </w:pPr>
          </w:p>
        </w:tc>
        <w:tc>
          <w:tcPr>
            <w:tcW w:w="1643" w:type="dxa"/>
          </w:tcPr>
          <w:p w:rsidR="000F5C4A" w:rsidRPr="00AE1916" w:rsidRDefault="000F5C4A" w:rsidP="003C4717">
            <w:pPr>
              <w:jc w:val="center"/>
              <w:rPr>
                <w:rFonts w:cstheme="minorHAnsi"/>
                <w:sz w:val="24"/>
                <w:szCs w:val="24"/>
              </w:rPr>
            </w:pPr>
          </w:p>
        </w:tc>
        <w:tc>
          <w:tcPr>
            <w:tcW w:w="2262" w:type="dxa"/>
          </w:tcPr>
          <w:p w:rsidR="000F5C4A" w:rsidRPr="00AE1916" w:rsidRDefault="000F5C4A" w:rsidP="003C4717">
            <w:pPr>
              <w:jc w:val="center"/>
              <w:rPr>
                <w:rFonts w:cstheme="minorHAnsi"/>
                <w:sz w:val="24"/>
                <w:szCs w:val="24"/>
              </w:rPr>
            </w:pPr>
          </w:p>
        </w:tc>
      </w:tr>
      <w:tr w:rsidR="000F5C4A" w:rsidRPr="00AE1916" w:rsidTr="00502EC1">
        <w:tc>
          <w:tcPr>
            <w:tcW w:w="3261" w:type="dxa"/>
          </w:tcPr>
          <w:p w:rsidR="000F5C4A" w:rsidRPr="00AE1916" w:rsidRDefault="000F5C4A" w:rsidP="000F5C4A">
            <w:pPr>
              <w:rPr>
                <w:rFonts w:cstheme="minorHAnsi"/>
                <w:sz w:val="24"/>
                <w:szCs w:val="24"/>
              </w:rPr>
            </w:pPr>
            <w:r w:rsidRPr="00AE1916">
              <w:rPr>
                <w:rFonts w:cstheme="minorHAnsi"/>
                <w:sz w:val="24"/>
                <w:szCs w:val="24"/>
              </w:rPr>
              <w:t>5. Attendance</w:t>
            </w:r>
          </w:p>
          <w:p w:rsidR="000F5C4A" w:rsidRPr="00AE1916" w:rsidRDefault="000F5C4A" w:rsidP="003C4717">
            <w:pPr>
              <w:jc w:val="center"/>
              <w:rPr>
                <w:rFonts w:cstheme="minorHAnsi"/>
                <w:sz w:val="24"/>
                <w:szCs w:val="24"/>
              </w:rPr>
            </w:pPr>
          </w:p>
        </w:tc>
        <w:tc>
          <w:tcPr>
            <w:tcW w:w="1659" w:type="dxa"/>
          </w:tcPr>
          <w:p w:rsidR="000F5C4A" w:rsidRPr="00AE1916" w:rsidRDefault="000F5C4A" w:rsidP="003C4717">
            <w:pPr>
              <w:jc w:val="center"/>
              <w:rPr>
                <w:rFonts w:cstheme="minorHAnsi"/>
                <w:sz w:val="24"/>
                <w:szCs w:val="24"/>
              </w:rPr>
            </w:pPr>
          </w:p>
        </w:tc>
        <w:tc>
          <w:tcPr>
            <w:tcW w:w="1665" w:type="dxa"/>
          </w:tcPr>
          <w:p w:rsidR="000F5C4A" w:rsidRPr="00AE1916" w:rsidRDefault="000F5C4A" w:rsidP="003C4717">
            <w:pPr>
              <w:jc w:val="center"/>
              <w:rPr>
                <w:rFonts w:cstheme="minorHAnsi"/>
                <w:sz w:val="24"/>
                <w:szCs w:val="24"/>
              </w:rPr>
            </w:pPr>
          </w:p>
        </w:tc>
        <w:tc>
          <w:tcPr>
            <w:tcW w:w="1643" w:type="dxa"/>
          </w:tcPr>
          <w:p w:rsidR="000F5C4A" w:rsidRPr="00AE1916" w:rsidRDefault="000F5C4A" w:rsidP="003C4717">
            <w:pPr>
              <w:jc w:val="center"/>
              <w:rPr>
                <w:rFonts w:cstheme="minorHAnsi"/>
                <w:sz w:val="24"/>
                <w:szCs w:val="24"/>
              </w:rPr>
            </w:pPr>
          </w:p>
        </w:tc>
        <w:tc>
          <w:tcPr>
            <w:tcW w:w="2262" w:type="dxa"/>
          </w:tcPr>
          <w:p w:rsidR="000F5C4A" w:rsidRPr="00AE1916" w:rsidRDefault="000F5C4A" w:rsidP="003C4717">
            <w:pPr>
              <w:jc w:val="center"/>
              <w:rPr>
                <w:rFonts w:cstheme="minorHAnsi"/>
                <w:sz w:val="24"/>
                <w:szCs w:val="24"/>
              </w:rPr>
            </w:pPr>
          </w:p>
        </w:tc>
      </w:tr>
      <w:tr w:rsidR="000F5C4A" w:rsidRPr="00AE1916" w:rsidTr="00502EC1">
        <w:tc>
          <w:tcPr>
            <w:tcW w:w="3261" w:type="dxa"/>
          </w:tcPr>
          <w:p w:rsidR="000F5C4A" w:rsidRPr="00AE1916" w:rsidRDefault="00A932EB" w:rsidP="006D1A19">
            <w:pPr>
              <w:rPr>
                <w:rFonts w:cstheme="minorHAnsi"/>
                <w:sz w:val="24"/>
                <w:szCs w:val="24"/>
              </w:rPr>
            </w:pPr>
            <w:r w:rsidRPr="00AE1916">
              <w:rPr>
                <w:rFonts w:cstheme="minorHAnsi"/>
                <w:sz w:val="24"/>
                <w:szCs w:val="24"/>
              </w:rPr>
              <w:t>6. Case presentation</w:t>
            </w:r>
          </w:p>
        </w:tc>
        <w:tc>
          <w:tcPr>
            <w:tcW w:w="1659" w:type="dxa"/>
          </w:tcPr>
          <w:p w:rsidR="000F5C4A" w:rsidRPr="00AE1916" w:rsidRDefault="000F5C4A" w:rsidP="003C4717">
            <w:pPr>
              <w:jc w:val="center"/>
              <w:rPr>
                <w:rFonts w:cstheme="minorHAnsi"/>
                <w:sz w:val="24"/>
                <w:szCs w:val="24"/>
              </w:rPr>
            </w:pPr>
          </w:p>
        </w:tc>
        <w:tc>
          <w:tcPr>
            <w:tcW w:w="1665" w:type="dxa"/>
          </w:tcPr>
          <w:p w:rsidR="000F5C4A" w:rsidRPr="00AE1916" w:rsidRDefault="000F5C4A" w:rsidP="003C4717">
            <w:pPr>
              <w:jc w:val="center"/>
              <w:rPr>
                <w:rFonts w:cstheme="minorHAnsi"/>
                <w:sz w:val="24"/>
                <w:szCs w:val="24"/>
              </w:rPr>
            </w:pPr>
          </w:p>
        </w:tc>
        <w:tc>
          <w:tcPr>
            <w:tcW w:w="1643" w:type="dxa"/>
          </w:tcPr>
          <w:p w:rsidR="000F5C4A" w:rsidRPr="00AE1916" w:rsidRDefault="000F5C4A" w:rsidP="003C4717">
            <w:pPr>
              <w:jc w:val="center"/>
              <w:rPr>
                <w:rFonts w:cstheme="minorHAnsi"/>
                <w:sz w:val="24"/>
                <w:szCs w:val="24"/>
              </w:rPr>
            </w:pPr>
          </w:p>
        </w:tc>
        <w:tc>
          <w:tcPr>
            <w:tcW w:w="2262" w:type="dxa"/>
          </w:tcPr>
          <w:p w:rsidR="000F5C4A" w:rsidRPr="00AE1916" w:rsidRDefault="000F5C4A" w:rsidP="003C4717">
            <w:pPr>
              <w:jc w:val="center"/>
              <w:rPr>
                <w:rFonts w:cstheme="minorHAnsi"/>
                <w:sz w:val="24"/>
                <w:szCs w:val="24"/>
              </w:rPr>
            </w:pPr>
          </w:p>
        </w:tc>
      </w:tr>
      <w:tr w:rsidR="000F5C4A" w:rsidRPr="00AE1916" w:rsidTr="00502EC1">
        <w:tc>
          <w:tcPr>
            <w:tcW w:w="3261" w:type="dxa"/>
          </w:tcPr>
          <w:p w:rsidR="000F5C4A" w:rsidRPr="00AE1916" w:rsidRDefault="00A932EB" w:rsidP="006D1A19">
            <w:pPr>
              <w:rPr>
                <w:rFonts w:cstheme="minorHAnsi"/>
                <w:sz w:val="24"/>
                <w:szCs w:val="24"/>
              </w:rPr>
            </w:pPr>
            <w:r w:rsidRPr="00AE1916">
              <w:rPr>
                <w:rFonts w:cstheme="minorHAnsi"/>
                <w:sz w:val="24"/>
                <w:szCs w:val="24"/>
              </w:rPr>
              <w:t>7. Seminars</w:t>
            </w:r>
            <w:r w:rsidR="00E66441" w:rsidRPr="00AE1916">
              <w:rPr>
                <w:rFonts w:cstheme="minorHAnsi"/>
                <w:sz w:val="24"/>
                <w:szCs w:val="24"/>
              </w:rPr>
              <w:t>/</w:t>
            </w:r>
            <w:r w:rsidR="00491EBB" w:rsidRPr="00AE1916">
              <w:rPr>
                <w:rFonts w:cstheme="minorHAnsi"/>
                <w:sz w:val="24"/>
                <w:szCs w:val="24"/>
              </w:rPr>
              <w:t>Educational meetings</w:t>
            </w:r>
          </w:p>
        </w:tc>
        <w:tc>
          <w:tcPr>
            <w:tcW w:w="1659" w:type="dxa"/>
          </w:tcPr>
          <w:p w:rsidR="000F5C4A" w:rsidRPr="00AE1916" w:rsidRDefault="000F5C4A" w:rsidP="003C4717">
            <w:pPr>
              <w:jc w:val="center"/>
              <w:rPr>
                <w:rFonts w:cstheme="minorHAnsi"/>
                <w:sz w:val="24"/>
                <w:szCs w:val="24"/>
              </w:rPr>
            </w:pPr>
          </w:p>
        </w:tc>
        <w:tc>
          <w:tcPr>
            <w:tcW w:w="1665" w:type="dxa"/>
          </w:tcPr>
          <w:p w:rsidR="000F5C4A" w:rsidRPr="00AE1916" w:rsidRDefault="000F5C4A" w:rsidP="003C4717">
            <w:pPr>
              <w:jc w:val="center"/>
              <w:rPr>
                <w:rFonts w:cstheme="minorHAnsi"/>
                <w:sz w:val="24"/>
                <w:szCs w:val="24"/>
              </w:rPr>
            </w:pPr>
          </w:p>
        </w:tc>
        <w:tc>
          <w:tcPr>
            <w:tcW w:w="1643" w:type="dxa"/>
          </w:tcPr>
          <w:p w:rsidR="000F5C4A" w:rsidRPr="00AE1916" w:rsidRDefault="000F5C4A" w:rsidP="003C4717">
            <w:pPr>
              <w:jc w:val="center"/>
              <w:rPr>
                <w:rFonts w:cstheme="minorHAnsi"/>
                <w:sz w:val="24"/>
                <w:szCs w:val="24"/>
              </w:rPr>
            </w:pPr>
          </w:p>
        </w:tc>
        <w:tc>
          <w:tcPr>
            <w:tcW w:w="2262" w:type="dxa"/>
          </w:tcPr>
          <w:p w:rsidR="000F5C4A" w:rsidRPr="00AE1916" w:rsidRDefault="000F5C4A" w:rsidP="003C4717">
            <w:pPr>
              <w:jc w:val="center"/>
              <w:rPr>
                <w:rFonts w:cstheme="minorHAnsi"/>
                <w:sz w:val="24"/>
                <w:szCs w:val="24"/>
              </w:rPr>
            </w:pPr>
          </w:p>
        </w:tc>
      </w:tr>
    </w:tbl>
    <w:p w:rsidR="003C4717" w:rsidRDefault="003C4717" w:rsidP="003C4717">
      <w:pPr>
        <w:jc w:val="center"/>
        <w:rPr>
          <w:sz w:val="48"/>
          <w:szCs w:val="48"/>
        </w:rPr>
      </w:pPr>
    </w:p>
    <w:p w:rsidR="00502EC1" w:rsidRDefault="00502EC1" w:rsidP="003C4717">
      <w:pPr>
        <w:jc w:val="center"/>
        <w:rPr>
          <w:sz w:val="48"/>
          <w:szCs w:val="48"/>
        </w:rPr>
      </w:pPr>
    </w:p>
    <w:p w:rsidR="00502EC1" w:rsidRDefault="00502EC1" w:rsidP="003C4717">
      <w:pPr>
        <w:jc w:val="center"/>
        <w:rPr>
          <w:sz w:val="48"/>
          <w:szCs w:val="48"/>
        </w:rPr>
      </w:pPr>
    </w:p>
    <w:p w:rsidR="00502EC1" w:rsidRDefault="00502EC1" w:rsidP="003C4717">
      <w:pPr>
        <w:jc w:val="center"/>
        <w:rPr>
          <w:sz w:val="48"/>
          <w:szCs w:val="48"/>
        </w:rPr>
      </w:pPr>
    </w:p>
    <w:p w:rsidR="00502EC1" w:rsidRDefault="00502EC1" w:rsidP="003C4717">
      <w:pPr>
        <w:jc w:val="center"/>
        <w:rPr>
          <w:sz w:val="48"/>
          <w:szCs w:val="48"/>
        </w:rPr>
      </w:pPr>
    </w:p>
    <w:p w:rsidR="00502EC1" w:rsidRDefault="00502EC1" w:rsidP="003C4717">
      <w:pPr>
        <w:jc w:val="center"/>
        <w:rPr>
          <w:sz w:val="48"/>
          <w:szCs w:val="48"/>
        </w:rPr>
      </w:pPr>
    </w:p>
    <w:p w:rsidR="00502EC1" w:rsidRDefault="00502EC1" w:rsidP="003C4717">
      <w:pPr>
        <w:jc w:val="center"/>
        <w:rPr>
          <w:sz w:val="48"/>
          <w:szCs w:val="48"/>
        </w:rPr>
      </w:pPr>
    </w:p>
    <w:p w:rsidR="00502EC1" w:rsidRDefault="00502EC1" w:rsidP="003C4717">
      <w:pPr>
        <w:jc w:val="center"/>
        <w:rPr>
          <w:sz w:val="48"/>
          <w:szCs w:val="48"/>
        </w:rPr>
      </w:pPr>
    </w:p>
    <w:p w:rsidR="00502EC1" w:rsidRDefault="00502EC1" w:rsidP="003C4717">
      <w:pPr>
        <w:jc w:val="center"/>
        <w:rPr>
          <w:sz w:val="48"/>
          <w:szCs w:val="48"/>
        </w:rPr>
      </w:pPr>
      <w:bookmarkStart w:id="0" w:name="_GoBack"/>
      <w:bookmarkEnd w:id="0"/>
    </w:p>
    <w:p w:rsidR="00AE1916" w:rsidRPr="007A3397" w:rsidRDefault="00AE1916" w:rsidP="00AE1916">
      <w:pPr>
        <w:jc w:val="both"/>
        <w:rPr>
          <w:b/>
          <w:sz w:val="24"/>
          <w:szCs w:val="24"/>
        </w:rPr>
      </w:pPr>
      <w:r w:rsidRPr="007A3397">
        <w:rPr>
          <w:b/>
          <w:sz w:val="24"/>
          <w:szCs w:val="24"/>
        </w:rPr>
        <w:lastRenderedPageBreak/>
        <w:t>SONUÇ:</w:t>
      </w:r>
    </w:p>
    <w:p w:rsidR="00AE1916" w:rsidRPr="007A3397" w:rsidRDefault="00AE1916" w:rsidP="00AE1916">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rsidR="00AE1916" w:rsidRPr="003C4717" w:rsidRDefault="00AE1916" w:rsidP="00AE1916">
      <w:pPr>
        <w:rPr>
          <w:sz w:val="24"/>
          <w:szCs w:val="24"/>
        </w:rPr>
      </w:pPr>
      <w:r w:rsidRPr="003C4717">
        <w:rPr>
          <w:sz w:val="24"/>
          <w:szCs w:val="24"/>
        </w:rPr>
        <w:t xml:space="preserve"> </w:t>
      </w:r>
    </w:p>
    <w:p w:rsidR="00AE1916" w:rsidRPr="007A3397" w:rsidRDefault="00AE1916" w:rsidP="00AE1916">
      <w:pPr>
        <w:jc w:val="both"/>
        <w:rPr>
          <w:b/>
          <w:sz w:val="24"/>
          <w:szCs w:val="24"/>
        </w:rPr>
      </w:pPr>
      <w:r w:rsidRPr="007A3397">
        <w:rPr>
          <w:b/>
          <w:sz w:val="24"/>
          <w:szCs w:val="24"/>
        </w:rPr>
        <w:t>RESULT:</w:t>
      </w:r>
    </w:p>
    <w:p w:rsidR="00AE1916" w:rsidRPr="007A3397" w:rsidRDefault="00AE1916" w:rsidP="00AE1916">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rsidR="00AE1916" w:rsidRPr="007A3397" w:rsidRDefault="00AE1916" w:rsidP="00AE1916">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AE1916" w:rsidRPr="007A3397" w:rsidTr="003F74FF">
        <w:trPr>
          <w:trHeight w:val="192"/>
        </w:trPr>
        <w:tc>
          <w:tcPr>
            <w:tcW w:w="0" w:type="auto"/>
          </w:tcPr>
          <w:p w:rsidR="00AE1916" w:rsidRPr="007A3397" w:rsidRDefault="00AE1916" w:rsidP="003F74FF">
            <w:pPr>
              <w:pStyle w:val="Default"/>
              <w:jc w:val="both"/>
            </w:pPr>
            <w:r w:rsidRPr="007A3397">
              <w:t>Onay Tarihi /Approval date</w:t>
            </w:r>
          </w:p>
        </w:tc>
        <w:tc>
          <w:tcPr>
            <w:tcW w:w="9091" w:type="dxa"/>
          </w:tcPr>
          <w:p w:rsidR="00AE1916" w:rsidRPr="007A3397" w:rsidRDefault="00AE1916" w:rsidP="003F74FF">
            <w:pPr>
              <w:pStyle w:val="Default"/>
              <w:jc w:val="both"/>
            </w:pPr>
            <w:r w:rsidRPr="007A3397">
              <w:t>…</w:t>
            </w:r>
            <w:proofErr w:type="gramStart"/>
            <w:r w:rsidRPr="007A3397">
              <w:t>…..</w:t>
            </w:r>
            <w:proofErr w:type="gramEnd"/>
            <w:r w:rsidRPr="007A3397">
              <w:t xml:space="preserve">/……../202…. </w:t>
            </w:r>
          </w:p>
        </w:tc>
      </w:tr>
      <w:tr w:rsidR="00AE1916" w:rsidRPr="007A3397" w:rsidTr="003F74FF">
        <w:trPr>
          <w:trHeight w:val="120"/>
        </w:trPr>
        <w:tc>
          <w:tcPr>
            <w:tcW w:w="11328" w:type="dxa"/>
            <w:gridSpan w:val="2"/>
          </w:tcPr>
          <w:p w:rsidR="00AE1916" w:rsidRPr="007A3397" w:rsidRDefault="00AE1916" w:rsidP="003F74FF">
            <w:pPr>
              <w:pStyle w:val="Default"/>
              <w:jc w:val="both"/>
            </w:pPr>
            <w:r w:rsidRPr="007A3397">
              <w:t>Öğretim Üyesi /Faculty member</w:t>
            </w:r>
          </w:p>
        </w:tc>
      </w:tr>
      <w:tr w:rsidR="00AE1916" w:rsidRPr="007A3397" w:rsidTr="003F74FF">
        <w:trPr>
          <w:trHeight w:val="120"/>
        </w:trPr>
        <w:tc>
          <w:tcPr>
            <w:tcW w:w="11328" w:type="dxa"/>
            <w:gridSpan w:val="2"/>
          </w:tcPr>
          <w:p w:rsidR="00AE1916" w:rsidRPr="007A3397" w:rsidRDefault="00AE1916" w:rsidP="003F74FF">
            <w:pPr>
              <w:pStyle w:val="Default"/>
              <w:jc w:val="both"/>
            </w:pPr>
            <w:r w:rsidRPr="007A3397">
              <w:t>İmza /Sıgnature</w:t>
            </w:r>
          </w:p>
        </w:tc>
      </w:tr>
    </w:tbl>
    <w:p w:rsidR="00AE1916" w:rsidRDefault="00AE1916" w:rsidP="00AE1916">
      <w:pPr>
        <w:jc w:val="center"/>
      </w:pPr>
    </w:p>
    <w:p w:rsidR="00AE1916" w:rsidRPr="007A3397" w:rsidRDefault="00AE1916" w:rsidP="00AE1916">
      <w:pPr>
        <w:jc w:val="right"/>
        <w:rPr>
          <w:sz w:val="24"/>
          <w:szCs w:val="24"/>
        </w:rPr>
      </w:pPr>
      <w:r w:rsidRPr="007A3397">
        <w:rPr>
          <w:sz w:val="24"/>
          <w:szCs w:val="24"/>
        </w:rPr>
        <w:t>ANABILIM DALI BAŞKANI İMZA</w:t>
      </w:r>
    </w:p>
    <w:p w:rsidR="00AE1916" w:rsidRPr="007A3397" w:rsidRDefault="00AE1916" w:rsidP="00AE1916">
      <w:pPr>
        <w:jc w:val="right"/>
        <w:rPr>
          <w:sz w:val="24"/>
          <w:szCs w:val="24"/>
        </w:rPr>
      </w:pPr>
    </w:p>
    <w:p w:rsidR="00AE1916" w:rsidRPr="007A3397" w:rsidRDefault="00AE1916" w:rsidP="00AE1916">
      <w:pPr>
        <w:jc w:val="right"/>
        <w:rPr>
          <w:sz w:val="24"/>
          <w:szCs w:val="24"/>
        </w:rPr>
      </w:pPr>
      <w:r w:rsidRPr="007A3397">
        <w:rPr>
          <w:sz w:val="24"/>
          <w:szCs w:val="24"/>
        </w:rPr>
        <w:t>DEKAN ONAYI/DEAN APPROVAL</w:t>
      </w:r>
    </w:p>
    <w:p w:rsidR="00AE1916" w:rsidRPr="003C4717" w:rsidRDefault="00AE1916" w:rsidP="00AE1916">
      <w:pPr>
        <w:rPr>
          <w:sz w:val="28"/>
          <w:szCs w:val="28"/>
        </w:rPr>
      </w:pPr>
    </w:p>
    <w:p w:rsidR="000F7529" w:rsidRPr="003C4717" w:rsidRDefault="000F7529" w:rsidP="003C4717">
      <w:pPr>
        <w:rPr>
          <w:sz w:val="28"/>
          <w:szCs w:val="28"/>
        </w:rPr>
      </w:pPr>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Optima nova LT Pro Regula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07C2"/>
    <w:multiLevelType w:val="hybridMultilevel"/>
    <w:tmpl w:val="B5F61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CA141E"/>
    <w:multiLevelType w:val="hybridMultilevel"/>
    <w:tmpl w:val="CA6054C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8A32C7"/>
    <w:multiLevelType w:val="hybridMultilevel"/>
    <w:tmpl w:val="5294491C"/>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1F45440"/>
    <w:multiLevelType w:val="hybridMultilevel"/>
    <w:tmpl w:val="D1344BE6"/>
    <w:lvl w:ilvl="0" w:tplc="78DC1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B45095"/>
    <w:multiLevelType w:val="multilevel"/>
    <w:tmpl w:val="715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123EA"/>
    <w:multiLevelType w:val="hybridMultilevel"/>
    <w:tmpl w:val="CC7ADDBC"/>
    <w:lvl w:ilvl="0" w:tplc="78DC1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28"/>
    <w:rsid w:val="000152F5"/>
    <w:rsid w:val="00020E01"/>
    <w:rsid w:val="000351B6"/>
    <w:rsid w:val="00037554"/>
    <w:rsid w:val="00053251"/>
    <w:rsid w:val="000866F0"/>
    <w:rsid w:val="000A17BC"/>
    <w:rsid w:val="000D0617"/>
    <w:rsid w:val="000D0A4B"/>
    <w:rsid w:val="000E600A"/>
    <w:rsid w:val="000F5C4A"/>
    <w:rsid w:val="000F7529"/>
    <w:rsid w:val="00135EB5"/>
    <w:rsid w:val="00155B42"/>
    <w:rsid w:val="00156087"/>
    <w:rsid w:val="001955D7"/>
    <w:rsid w:val="001B5CAC"/>
    <w:rsid w:val="001F1E42"/>
    <w:rsid w:val="001F5ED7"/>
    <w:rsid w:val="0020618A"/>
    <w:rsid w:val="0022332C"/>
    <w:rsid w:val="002305E6"/>
    <w:rsid w:val="00232634"/>
    <w:rsid w:val="0025350D"/>
    <w:rsid w:val="002A69F4"/>
    <w:rsid w:val="002E743C"/>
    <w:rsid w:val="0030619E"/>
    <w:rsid w:val="003266D5"/>
    <w:rsid w:val="00347364"/>
    <w:rsid w:val="003700EF"/>
    <w:rsid w:val="00384651"/>
    <w:rsid w:val="003C4717"/>
    <w:rsid w:val="003E3052"/>
    <w:rsid w:val="0041122D"/>
    <w:rsid w:val="00434AF1"/>
    <w:rsid w:val="00453C14"/>
    <w:rsid w:val="00464B1C"/>
    <w:rsid w:val="0047506D"/>
    <w:rsid w:val="00486686"/>
    <w:rsid w:val="00491EBB"/>
    <w:rsid w:val="004B1EAA"/>
    <w:rsid w:val="004E3673"/>
    <w:rsid w:val="00502EC1"/>
    <w:rsid w:val="0052400B"/>
    <w:rsid w:val="00531472"/>
    <w:rsid w:val="0053537A"/>
    <w:rsid w:val="005552F6"/>
    <w:rsid w:val="005C080C"/>
    <w:rsid w:val="005E5A9E"/>
    <w:rsid w:val="005E6D1B"/>
    <w:rsid w:val="00600894"/>
    <w:rsid w:val="0062434F"/>
    <w:rsid w:val="00651108"/>
    <w:rsid w:val="006736FA"/>
    <w:rsid w:val="00686961"/>
    <w:rsid w:val="006D1A19"/>
    <w:rsid w:val="007044BC"/>
    <w:rsid w:val="00726ADD"/>
    <w:rsid w:val="00730B97"/>
    <w:rsid w:val="00730DC0"/>
    <w:rsid w:val="007B6483"/>
    <w:rsid w:val="007C5925"/>
    <w:rsid w:val="00824F89"/>
    <w:rsid w:val="008371F0"/>
    <w:rsid w:val="00852D41"/>
    <w:rsid w:val="00865073"/>
    <w:rsid w:val="008B342A"/>
    <w:rsid w:val="008B6448"/>
    <w:rsid w:val="008E5AD1"/>
    <w:rsid w:val="00905E86"/>
    <w:rsid w:val="00913B8A"/>
    <w:rsid w:val="0098443A"/>
    <w:rsid w:val="009908E8"/>
    <w:rsid w:val="00A02BE9"/>
    <w:rsid w:val="00A52BC3"/>
    <w:rsid w:val="00A932EB"/>
    <w:rsid w:val="00AC0CD3"/>
    <w:rsid w:val="00AC17F9"/>
    <w:rsid w:val="00AD352C"/>
    <w:rsid w:val="00AD72AA"/>
    <w:rsid w:val="00AE1916"/>
    <w:rsid w:val="00AE6476"/>
    <w:rsid w:val="00B41214"/>
    <w:rsid w:val="00B42996"/>
    <w:rsid w:val="00B55379"/>
    <w:rsid w:val="00B849E8"/>
    <w:rsid w:val="00B958B3"/>
    <w:rsid w:val="00BE127A"/>
    <w:rsid w:val="00BE30FA"/>
    <w:rsid w:val="00CA2531"/>
    <w:rsid w:val="00CC1BB5"/>
    <w:rsid w:val="00CD5055"/>
    <w:rsid w:val="00CE29D5"/>
    <w:rsid w:val="00CF5F51"/>
    <w:rsid w:val="00D01E4C"/>
    <w:rsid w:val="00D30C4E"/>
    <w:rsid w:val="00D61221"/>
    <w:rsid w:val="00DA3021"/>
    <w:rsid w:val="00DE163D"/>
    <w:rsid w:val="00E130FD"/>
    <w:rsid w:val="00E34EE4"/>
    <w:rsid w:val="00E66441"/>
    <w:rsid w:val="00E74B6A"/>
    <w:rsid w:val="00E83217"/>
    <w:rsid w:val="00EB3ABE"/>
    <w:rsid w:val="00ED7E28"/>
    <w:rsid w:val="00F62449"/>
    <w:rsid w:val="00FB178C"/>
    <w:rsid w:val="00FE3F89"/>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4996"/>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C0C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 w:type="paragraph" w:styleId="Altyaz">
    <w:name w:val="Subtitle"/>
    <w:basedOn w:val="Normal"/>
    <w:next w:val="Normal"/>
    <w:link w:val="AltyazChar"/>
    <w:uiPriority w:val="11"/>
    <w:qFormat/>
    <w:rsid w:val="0041122D"/>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41122D"/>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AC0CD3"/>
    <w:rPr>
      <w:rFonts w:asciiTheme="majorHAnsi" w:eastAsiaTheme="majorEastAsia" w:hAnsiTheme="majorHAnsi" w:cstheme="majorBidi"/>
      <w:color w:val="2E74B5" w:themeColor="accent1" w:themeShade="BF"/>
      <w:sz w:val="32"/>
      <w:szCs w:val="32"/>
    </w:rPr>
  </w:style>
  <w:style w:type="character" w:styleId="zlenenKpr">
    <w:name w:val="FollowedHyperlink"/>
    <w:basedOn w:val="VarsaylanParagrafYazTipi"/>
    <w:uiPriority w:val="99"/>
    <w:semiHidden/>
    <w:unhideWhenUsed/>
    <w:rsid w:val="00035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803">
      <w:bodyDiv w:val="1"/>
      <w:marLeft w:val="0"/>
      <w:marRight w:val="0"/>
      <w:marTop w:val="0"/>
      <w:marBottom w:val="0"/>
      <w:divBdr>
        <w:top w:val="none" w:sz="0" w:space="0" w:color="auto"/>
        <w:left w:val="none" w:sz="0" w:space="0" w:color="auto"/>
        <w:bottom w:val="none" w:sz="0" w:space="0" w:color="auto"/>
        <w:right w:val="none" w:sz="0" w:space="0" w:color="auto"/>
      </w:divBdr>
    </w:div>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1317">
      <w:bodyDiv w:val="1"/>
      <w:marLeft w:val="0"/>
      <w:marRight w:val="0"/>
      <w:marTop w:val="0"/>
      <w:marBottom w:val="0"/>
      <w:divBdr>
        <w:top w:val="none" w:sz="0" w:space="0" w:color="auto"/>
        <w:left w:val="none" w:sz="0" w:space="0" w:color="auto"/>
        <w:bottom w:val="none" w:sz="0" w:space="0" w:color="auto"/>
        <w:right w:val="none" w:sz="0" w:space="0" w:color="auto"/>
      </w:divBdr>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 w:id="19193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1506</Words>
  <Characters>8588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Au</cp:lastModifiedBy>
  <cp:revision>3</cp:revision>
  <dcterms:created xsi:type="dcterms:W3CDTF">2024-07-09T07:42:00Z</dcterms:created>
  <dcterms:modified xsi:type="dcterms:W3CDTF">2024-07-09T09:01:00Z</dcterms:modified>
</cp:coreProperties>
</file>